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F0A65" w14:textId="77777777" w:rsidR="00FC4F93" w:rsidRDefault="00FC4F93">
      <w:pPr>
        <w:spacing w:after="60"/>
        <w:jc w:val="center"/>
        <w:rPr>
          <w:b/>
          <w:bCs/>
          <w:sz w:val="28"/>
          <w:szCs w:val="28"/>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10"/>
        <w:gridCol w:w="5760"/>
      </w:tblGrid>
      <w:tr w:rsidR="00FC4F93" w:rsidRPr="007E0B4D" w14:paraId="0DEEEB80" w14:textId="77777777" w:rsidTr="00C52469">
        <w:tc>
          <w:tcPr>
            <w:tcW w:w="3510" w:type="dxa"/>
            <w:tcBorders>
              <w:top w:val="nil"/>
              <w:left w:val="nil"/>
              <w:bottom w:val="nil"/>
              <w:right w:val="nil"/>
            </w:tcBorders>
          </w:tcPr>
          <w:p w14:paraId="429EBAC7" w14:textId="77777777" w:rsidR="00FC4F93" w:rsidRPr="007E0B4D" w:rsidRDefault="00FC4F93" w:rsidP="00C52469">
            <w:pPr>
              <w:spacing w:line="240" w:lineRule="atLeast"/>
              <w:jc w:val="center"/>
              <w:rPr>
                <w:b/>
                <w:bCs/>
                <w:sz w:val="28"/>
              </w:rPr>
            </w:pPr>
            <w:r>
              <w:rPr>
                <w:b/>
                <w:bCs/>
                <w:sz w:val="28"/>
              </w:rPr>
              <w:t>ỦY BAN NHÂN DÂN</w:t>
            </w:r>
          </w:p>
          <w:p w14:paraId="5E704852" w14:textId="77777777" w:rsidR="00FC4F93" w:rsidRPr="007E0B4D" w:rsidRDefault="00FC4F93" w:rsidP="00C52469">
            <w:pPr>
              <w:spacing w:line="240" w:lineRule="atLeast"/>
              <w:jc w:val="center"/>
              <w:rPr>
                <w:b/>
                <w:bCs/>
                <w:sz w:val="28"/>
              </w:rPr>
            </w:pPr>
            <w:r>
              <w:rPr>
                <w:b/>
                <w:bCs/>
                <w:noProof/>
                <w:sz w:val="28"/>
              </w:rPr>
              <mc:AlternateContent>
                <mc:Choice Requires="wps">
                  <w:drawing>
                    <wp:anchor distT="0" distB="0" distL="114300" distR="114300" simplePos="0" relativeHeight="251659264" behindDoc="0" locked="0" layoutInCell="1" allowOverlap="1" wp14:anchorId="2F04AFB2" wp14:editId="61D51DFF">
                      <wp:simplePos x="0" y="0"/>
                      <wp:positionH relativeFrom="column">
                        <wp:posOffset>644789</wp:posOffset>
                      </wp:positionH>
                      <wp:positionV relativeFrom="paragraph">
                        <wp:posOffset>201930</wp:posOffset>
                      </wp:positionV>
                      <wp:extent cx="939800" cy="8255"/>
                      <wp:effectExtent l="0" t="0" r="31750" b="2984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81B526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5.9pt" to="124.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"/>
                  </w:pict>
                </mc:Fallback>
              </mc:AlternateContent>
            </w:r>
            <w:r>
              <w:rPr>
                <w:b/>
                <w:bCs/>
                <w:sz w:val="28"/>
              </w:rPr>
              <w:t>TỈNH THÁI NGUYÊN</w:t>
            </w:r>
          </w:p>
          <w:p w14:paraId="14935E70" w14:textId="77777777" w:rsidR="00FC4F93" w:rsidRPr="007E0B4D" w:rsidRDefault="00FC4F93" w:rsidP="00C52469">
            <w:pPr>
              <w:spacing w:line="300" w:lineRule="auto"/>
              <w:jc w:val="center"/>
              <w:rPr>
                <w:bCs/>
              </w:rPr>
            </w:pPr>
          </w:p>
          <w:p w14:paraId="749AB0B2" w14:textId="38BFF51B" w:rsidR="00FC4F93" w:rsidRPr="007E0B4D" w:rsidRDefault="00FC4F93" w:rsidP="00FC4F93">
            <w:pPr>
              <w:spacing w:line="300" w:lineRule="auto"/>
              <w:jc w:val="center"/>
              <w:rPr>
                <w:bCs/>
              </w:rPr>
            </w:pPr>
            <w:r>
              <w:rPr>
                <w:bCs/>
                <w:sz w:val="28"/>
              </w:rPr>
              <w:t xml:space="preserve">Số:           </w:t>
            </w:r>
            <w:r w:rsidR="005639F9">
              <w:rPr>
                <w:bCs/>
                <w:sz w:val="28"/>
              </w:rPr>
              <w:t>/2026</w:t>
            </w:r>
            <w:r>
              <w:rPr>
                <w:bCs/>
                <w:sz w:val="28"/>
              </w:rPr>
              <w:t>/QĐ-UBND</w:t>
            </w:r>
          </w:p>
        </w:tc>
        <w:tc>
          <w:tcPr>
            <w:tcW w:w="5760" w:type="dxa"/>
            <w:tcBorders>
              <w:top w:val="nil"/>
              <w:left w:val="nil"/>
              <w:bottom w:val="nil"/>
              <w:right w:val="nil"/>
            </w:tcBorders>
          </w:tcPr>
          <w:p w14:paraId="6D799DD7" w14:textId="77777777" w:rsidR="00FC4F93" w:rsidRPr="007E0B4D" w:rsidRDefault="00FC4F93" w:rsidP="00C52469">
            <w:pPr>
              <w:spacing w:line="240" w:lineRule="atLeast"/>
              <w:jc w:val="center"/>
              <w:rPr>
                <w:b/>
                <w:bCs/>
              </w:rPr>
            </w:pPr>
            <w:r>
              <w:rPr>
                <w:b/>
                <w:bCs/>
              </w:rPr>
              <w:t>CỘNG HÒA XÃ HỘI CHỦ NGHĨA VIỆT NAM</w:t>
            </w:r>
          </w:p>
          <w:p w14:paraId="6DA920A3" w14:textId="77777777" w:rsidR="00FC4F93" w:rsidRPr="007E0B4D" w:rsidRDefault="00FC4F93" w:rsidP="00C52469">
            <w:pPr>
              <w:spacing w:line="240" w:lineRule="atLeast"/>
              <w:jc w:val="center"/>
              <w:rPr>
                <w:b/>
                <w:bCs/>
                <w:sz w:val="28"/>
              </w:rPr>
            </w:pPr>
            <w:r>
              <w:rPr>
                <w:b/>
                <w:bCs/>
                <w:sz w:val="28"/>
              </w:rPr>
              <w:t>Độc lập - Tự do - Hạnh phúc</w:t>
            </w:r>
          </w:p>
          <w:p w14:paraId="0C55FDD6" w14:textId="77777777" w:rsidR="00FC4F93" w:rsidRPr="007E0B4D" w:rsidRDefault="00FC4F93" w:rsidP="00C52469">
            <w:pPr>
              <w:spacing w:line="300" w:lineRule="auto"/>
              <w:jc w:val="center"/>
              <w:rPr>
                <w:bCs/>
              </w:rPr>
            </w:pPr>
            <w:r>
              <w:rPr>
                <w:bCs/>
                <w:noProof/>
              </w:rPr>
              <mc:AlternateContent>
                <mc:Choice Requires="wps">
                  <w:drawing>
                    <wp:anchor distT="0" distB="0" distL="114300" distR="114300" simplePos="0" relativeHeight="251660288" behindDoc="0" locked="0" layoutInCell="1" allowOverlap="1" wp14:anchorId="47ECB3C7" wp14:editId="5EB9A199">
                      <wp:simplePos x="0" y="0"/>
                      <wp:positionH relativeFrom="column">
                        <wp:posOffset>763905</wp:posOffset>
                      </wp:positionH>
                      <wp:positionV relativeFrom="paragraph">
                        <wp:posOffset>5979</wp:posOffset>
                      </wp:positionV>
                      <wp:extent cx="2113915" cy="0"/>
                      <wp:effectExtent l="0" t="0" r="1968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C448221"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5pt" to="226.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99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"/>
                  </w:pict>
                </mc:Fallback>
              </mc:AlternateContent>
            </w:r>
          </w:p>
          <w:p w14:paraId="59F7AE84" w14:textId="77777777" w:rsidR="00FC4F93" w:rsidRPr="007E0B4D" w:rsidRDefault="00FC4F93" w:rsidP="0063773E">
            <w:pPr>
              <w:spacing w:line="300" w:lineRule="auto"/>
              <w:jc w:val="center"/>
              <w:rPr>
                <w:bCs/>
                <w:i/>
              </w:rPr>
            </w:pPr>
            <w:r>
              <w:rPr>
                <w:bCs/>
                <w:i/>
                <w:sz w:val="28"/>
              </w:rPr>
              <w:t>Thái Nguyên, ngày         tháng 10  năm 2026</w:t>
            </w:r>
          </w:p>
        </w:tc>
      </w:tr>
    </w:tbl>
    <w:p w14:paraId="21CD5668" w14:textId="77777777" w:rsidR="00FC4F93" w:rsidRDefault="00E731DB" w:rsidP="00FC4F93">
      <w:pPr>
        <w:spacing w:after="60"/>
        <w:rPr>
          <w:b/>
          <w:bCs/>
          <w:sz w:val="28"/>
          <w:szCs w:val="28"/>
        </w:rPr>
      </w:pPr>
      <w:r>
        <w:rPr>
          <w:b/>
          <w:bCs/>
          <w:noProof/>
          <w:sz w:val="28"/>
          <w:szCs w:val="28"/>
        </w:rPr>
        <mc:AlternateContent>
          <mc:Choice Requires="wps">
            <w:drawing>
              <wp:anchor distT="0" distB="0" distL="114300" distR="114300" simplePos="0" relativeHeight="251662336" behindDoc="0" locked="0" layoutInCell="1" allowOverlap="1" wp14:anchorId="12794F4A" wp14:editId="52E38227">
                <wp:simplePos x="0" y="0"/>
                <wp:positionH relativeFrom="column">
                  <wp:posOffset>541631</wp:posOffset>
                </wp:positionH>
                <wp:positionV relativeFrom="paragraph">
                  <wp:posOffset>79435</wp:posOffset>
                </wp:positionV>
                <wp:extent cx="1190445" cy="396815"/>
                <wp:effectExtent l="0" t="0" r="10160" b="22860"/>
                <wp:wrapNone/>
                <wp:docPr id="4" name="Rectangle 4"/>
                <wp:cNvGraphicFramePr/>
                <a:graphic xmlns:a="http://schemas.openxmlformats.org/drawingml/2006/main">
                  <a:graphicData uri="http://schemas.microsoft.com/office/word/2010/wordprocessingShape">
                    <wps:wsp>
                      <wps:cNvSpPr/>
                      <wps:spPr>
                        <a:xfrm>
                          <a:off x="0" y="0"/>
                          <a:ext cx="1190445" cy="3968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686BD3" w14:textId="77777777" w:rsidR="00C52469" w:rsidRDefault="00C52469" w:rsidP="00E731DB">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p w14:paraId="5AFD6FEB" w14:textId="77777777" w:rsidR="00C52469" w:rsidRPr="00E731DB" w:rsidRDefault="00C52469" w:rsidP="00E731DB">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2794F4A" id="Rectangle 4" o:spid="_x0000_s1026" style="position:absolute;margin-left:42.65pt;margin-top:6.25pt;width:93.75pt;height:3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" fillcolor="#5b9bd5 [3204]" strokecolor="#1f4d78 [1604]" strokeweight="1pt">
                <v:textbox>
                  <w:txbxContent>
                    <w:p w14:paraId="62686BD3" w14:textId="77777777" w:rsidR="00C52469" w:rsidRDefault="00C52469" w:rsidP="00E731DB">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DỰ THẢO</w:t>
                      </w:r>
                    </w:p>
                    <w:p w14:paraId="5AFD6FEB" w14:textId="77777777" w:rsidR="00C52469" w:rsidRPr="00E731DB" w:rsidRDefault="00C52469" w:rsidP="00E731DB">
                      <w:pPr>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p>
    <w:p w14:paraId="5D78A381" w14:textId="77777777" w:rsidR="00E731DB" w:rsidRDefault="00E731DB">
      <w:pPr>
        <w:spacing w:after="60"/>
        <w:jc w:val="center"/>
        <w:rPr>
          <w:b/>
          <w:bCs/>
          <w:sz w:val="28"/>
          <w:szCs w:val="28"/>
        </w:rPr>
      </w:pPr>
    </w:p>
    <w:p w14:paraId="78256FE4" w14:textId="77777777" w:rsidR="00B52AF7" w:rsidRDefault="00205B5E">
      <w:pPr>
        <w:spacing w:after="60"/>
        <w:jc w:val="center"/>
      </w:pPr>
      <w:r>
        <w:rPr>
          <w:b/>
          <w:bCs/>
          <w:sz w:val="28"/>
          <w:szCs w:val="28"/>
        </w:rPr>
        <w:t>QUYẾT ĐỊNH</w:t>
      </w:r>
    </w:p>
    <w:p w14:paraId="4F426A79" w14:textId="77777777" w:rsidR="00B52AF7" w:rsidRPr="00324ADF" w:rsidRDefault="00205B5E" w:rsidP="00324ADF">
      <w:pPr>
        <w:spacing w:after="20"/>
        <w:jc w:val="center"/>
        <w:rPr>
          <w:sz w:val="22"/>
        </w:rPr>
      </w:pPr>
      <w:r>
        <w:rPr>
          <w:b/>
          <w:bCs/>
          <w:sz w:val="28"/>
          <w:szCs w:val="28"/>
        </w:rPr>
        <w:t>Ban hành Quy chế phối hợp và quy định trách nhiệm, chế tài xử lý đối với các cơ quan, tổ chức, cá nhân có liên quan trong việc khảo sát, thu thập thông tin giá các yếu tố chi phí trực tiếp cấu thành giá công tác xây dựng trên địa bàn tỉnh Thái Nguyên</w:t>
      </w:r>
    </w:p>
    <w:p w14:paraId="41FB8C7B" w14:textId="42001B86" w:rsidR="00FC4F93" w:rsidRDefault="00FC4F93">
      <w:pPr>
        <w:spacing w:after="240"/>
        <w:jc w:val="center"/>
        <w:rPr>
          <w:b/>
          <w:bCs/>
          <w:sz w:val="24"/>
          <w:szCs w:val="24"/>
        </w:rPr>
      </w:pPr>
    </w:p>
    <w:p w14:paraId="6A49336E" w14:textId="77777777" w:rsidR="00B52AF7" w:rsidRDefault="00205B5E" w:rsidP="00324ADF">
      <w:pPr>
        <w:spacing w:before="120" w:after="120"/>
        <w:jc w:val="center"/>
        <w:rPr>
          <w:b/>
          <w:bCs/>
          <w:sz w:val="28"/>
          <w:szCs w:val="24"/>
        </w:rPr>
      </w:pPr>
      <w:r>
        <w:rPr>
          <w:b/>
          <w:bCs/>
          <w:sz w:val="28"/>
          <w:szCs w:val="24"/>
        </w:rPr>
        <w:t>ỦY BAN NHÂN DÂN TỈNH THÁI NGUYÊN</w:t>
      </w:r>
    </w:p>
    <w:p w14:paraId="1547009E" w14:textId="77777777" w:rsidR="003A3B1A" w:rsidRPr="003A3B1A" w:rsidRDefault="003A3B1A" w:rsidP="00324ADF">
      <w:pPr>
        <w:spacing w:before="120" w:after="120"/>
        <w:jc w:val="center"/>
        <w:rPr>
          <w:sz w:val="14"/>
        </w:rPr>
      </w:pPr>
    </w:p>
    <w:p w14:paraId="5FEF7853" w14:textId="77777777" w:rsidR="00B52AF7" w:rsidRPr="00E41B31" w:rsidRDefault="00205B5E" w:rsidP="003A3B1A">
      <w:pPr>
        <w:spacing w:before="120" w:after="120"/>
        <w:ind w:firstLine="720"/>
        <w:jc w:val="both"/>
        <w:rPr>
          <w:sz w:val="22"/>
        </w:rPr>
      </w:pPr>
      <w:r>
        <w:rPr>
          <w:i/>
          <w:iCs/>
          <w:sz w:val="28"/>
          <w:szCs w:val="26"/>
        </w:rPr>
        <w:t>Căn cứ Luật Tổ chức chính quyền địa phương số 72/2025/QH15;</w:t>
      </w:r>
    </w:p>
    <w:p w14:paraId="5E847486" w14:textId="77777777" w:rsidR="00B52AF7" w:rsidRPr="00E41B31" w:rsidRDefault="00205B5E" w:rsidP="003A3B1A">
      <w:pPr>
        <w:spacing w:before="120" w:after="120"/>
        <w:ind w:firstLine="720"/>
        <w:jc w:val="both"/>
        <w:rPr>
          <w:sz w:val="22"/>
        </w:rPr>
      </w:pPr>
      <w:r>
        <w:rPr>
          <w:i/>
          <w:iCs/>
          <w:sz w:val="28"/>
          <w:szCs w:val="26"/>
        </w:rPr>
        <w:t>Căn cứ Luật Xây dựng số 135/2025/QH15;</w:t>
      </w:r>
    </w:p>
    <w:p w14:paraId="1A772F72" w14:textId="77777777" w:rsidR="00B52AF7" w:rsidRPr="00FB752D" w:rsidRDefault="00FB752D" w:rsidP="003A3B1A">
      <w:pPr>
        <w:spacing w:before="120" w:after="120"/>
        <w:ind w:firstLine="720"/>
        <w:jc w:val="both"/>
        <w:rPr>
          <w:i/>
          <w:iCs/>
          <w:sz w:val="28"/>
          <w:szCs w:val="28"/>
        </w:rPr>
      </w:pPr>
      <w:r>
        <w:rPr>
          <w:i/>
          <w:iCs/>
          <w:sz w:val="28"/>
          <w:szCs w:val="28"/>
        </w:rPr>
        <w:t xml:space="preserve">Căn cứ Luật Giá số 16/2023/QH15 được sửa đổi, bổ sung bởi Luật </w:t>
      </w:r>
      <w:r>
        <w:rPr>
          <w:rStyle w:val="inqyif"/>
          <w:i/>
          <w:sz w:val="28"/>
          <w:szCs w:val="28"/>
        </w:rPr>
        <w:t>140/2025/QH15;</w:t>
      </w:r>
      <w:r>
        <w:rPr>
          <w:sz w:val="28"/>
          <w:szCs w:val="28"/>
        </w:rPr>
        <w:t xml:space="preserve"> </w:t>
      </w:r>
    </w:p>
    <w:p w14:paraId="6963E388" w14:textId="77777777" w:rsidR="00FB752D" w:rsidRPr="00A24C88" w:rsidRDefault="00FB752D" w:rsidP="003A3B1A">
      <w:pPr>
        <w:spacing w:before="120" w:after="120"/>
        <w:ind w:firstLine="720"/>
        <w:jc w:val="both"/>
        <w:rPr>
          <w:i/>
          <w:sz w:val="24"/>
        </w:rPr>
      </w:pPr>
      <w:r w:rsidRPr="00A24C88">
        <w:rPr>
          <w:i/>
          <w:sz w:val="28"/>
          <w:szCs w:val="28"/>
        </w:rPr>
        <w:t>Căn cứ Luật Địa chất và khoáng sản số 54/2024/QH15, được sửa đổi, bổ sung bởi Luật số 147/2025/QH15;</w:t>
      </w:r>
    </w:p>
    <w:p w14:paraId="381CBE4F" w14:textId="034C8E7D" w:rsidR="00B52AF7" w:rsidRPr="00A24C88" w:rsidRDefault="00205B5E" w:rsidP="003A3B1A">
      <w:pPr>
        <w:spacing w:before="120" w:after="120"/>
        <w:ind w:firstLine="720"/>
        <w:jc w:val="both"/>
        <w:rPr>
          <w:sz w:val="22"/>
        </w:rPr>
      </w:pPr>
      <w:r w:rsidRPr="00A24C88">
        <w:rPr>
          <w:i/>
          <w:iCs/>
          <w:sz w:val="28"/>
          <w:szCs w:val="26"/>
        </w:rPr>
        <w:t xml:space="preserve">Căn cứ Nghị định số 206/2026/NĐ-CP ngày </w:t>
      </w:r>
      <w:r w:rsidR="00B84E01" w:rsidRPr="00A24C88">
        <w:rPr>
          <w:i/>
          <w:iCs/>
          <w:sz w:val="28"/>
          <w:szCs w:val="26"/>
        </w:rPr>
        <w:t xml:space="preserve">ngày 15 tháng 6 năm 2026 </w:t>
      </w:r>
      <w:r w:rsidRPr="00A24C88">
        <w:rPr>
          <w:i/>
          <w:iCs/>
          <w:sz w:val="28"/>
          <w:szCs w:val="26"/>
        </w:rPr>
        <w:t>của Chính phủ về quản lý chi phí đầu tư xây dựng;</w:t>
      </w:r>
      <w:bookmarkStart w:id="0" w:name="_GoBack"/>
      <w:bookmarkEnd w:id="0"/>
    </w:p>
    <w:p w14:paraId="41BDB7BD" w14:textId="30C6917F" w:rsidR="00B52AF7" w:rsidRPr="00E41B31" w:rsidRDefault="00205B5E" w:rsidP="003A3B1A">
      <w:pPr>
        <w:spacing w:before="120" w:after="120"/>
        <w:ind w:firstLine="720"/>
        <w:jc w:val="both"/>
        <w:rPr>
          <w:sz w:val="22"/>
        </w:rPr>
      </w:pPr>
      <w:r w:rsidRPr="00A24C88">
        <w:rPr>
          <w:i/>
          <w:iCs/>
          <w:sz w:val="28"/>
          <w:szCs w:val="26"/>
        </w:rPr>
        <w:t>Căn cứ Nghị định số 209/2026/NĐ-CP ngày 15</w:t>
      </w:r>
      <w:r w:rsidR="00B62760" w:rsidRPr="00A24C88">
        <w:rPr>
          <w:i/>
          <w:iCs/>
          <w:sz w:val="28"/>
          <w:szCs w:val="26"/>
        </w:rPr>
        <w:t xml:space="preserve"> tháng </w:t>
      </w:r>
      <w:r w:rsidRPr="00A24C88">
        <w:rPr>
          <w:i/>
          <w:iCs/>
          <w:sz w:val="28"/>
          <w:szCs w:val="26"/>
        </w:rPr>
        <w:t>6</w:t>
      </w:r>
      <w:r w:rsidR="00B62760" w:rsidRPr="00A24C88">
        <w:rPr>
          <w:i/>
          <w:iCs/>
          <w:sz w:val="28"/>
          <w:szCs w:val="26"/>
        </w:rPr>
        <w:t xml:space="preserve"> năm </w:t>
      </w:r>
      <w:r w:rsidRPr="00A24C88">
        <w:rPr>
          <w:i/>
          <w:iCs/>
          <w:sz w:val="28"/>
          <w:szCs w:val="26"/>
        </w:rPr>
        <w:t xml:space="preserve">2026 của </w:t>
      </w:r>
      <w:r>
        <w:rPr>
          <w:i/>
          <w:iCs/>
          <w:sz w:val="28"/>
          <w:szCs w:val="26"/>
        </w:rPr>
        <w:t>Chính phủ quy định chi tiết một số điều và biện pháp thi hành Luật Xây dựng về quản lý vật liệu xây dựng;</w:t>
      </w:r>
    </w:p>
    <w:p w14:paraId="263E9BBD" w14:textId="57FA7BAF" w:rsidR="00B52AF7" w:rsidRPr="00E41B31" w:rsidRDefault="00205B5E" w:rsidP="003A3B1A">
      <w:pPr>
        <w:spacing w:before="120" w:after="120"/>
        <w:ind w:firstLine="720"/>
        <w:jc w:val="both"/>
        <w:rPr>
          <w:sz w:val="22"/>
        </w:rPr>
      </w:pPr>
      <w:r>
        <w:rPr>
          <w:i/>
          <w:iCs/>
          <w:sz w:val="28"/>
          <w:szCs w:val="26"/>
        </w:rPr>
        <w:t>Căn cứ Nghị định số 85/2024/NĐ-CP ngày 10</w:t>
      </w:r>
      <w:r w:rsidR="00B62760">
        <w:rPr>
          <w:i/>
          <w:iCs/>
          <w:sz w:val="28"/>
          <w:szCs w:val="26"/>
        </w:rPr>
        <w:t xml:space="preserve"> tháng </w:t>
      </w:r>
      <w:r>
        <w:rPr>
          <w:i/>
          <w:iCs/>
          <w:sz w:val="28"/>
          <w:szCs w:val="26"/>
        </w:rPr>
        <w:t>7</w:t>
      </w:r>
      <w:r w:rsidR="00B62760">
        <w:rPr>
          <w:i/>
          <w:iCs/>
          <w:sz w:val="28"/>
          <w:szCs w:val="26"/>
        </w:rPr>
        <w:t xml:space="preserve"> năm </w:t>
      </w:r>
      <w:r>
        <w:rPr>
          <w:i/>
          <w:iCs/>
          <w:sz w:val="28"/>
          <w:szCs w:val="26"/>
        </w:rPr>
        <w:t>2024 của Chính phủ quy định chi tiết một số điều của Luật Giá;</w:t>
      </w:r>
    </w:p>
    <w:p w14:paraId="7487F54F" w14:textId="77777777" w:rsidR="00B62760" w:rsidRDefault="00205B5E" w:rsidP="00062E85">
      <w:pPr>
        <w:spacing w:before="120" w:after="120"/>
        <w:ind w:firstLine="720"/>
        <w:jc w:val="both"/>
        <w:rPr>
          <w:i/>
          <w:iCs/>
          <w:sz w:val="28"/>
          <w:szCs w:val="26"/>
        </w:rPr>
      </w:pPr>
      <w:r>
        <w:rPr>
          <w:i/>
          <w:iCs/>
          <w:sz w:val="28"/>
          <w:szCs w:val="26"/>
        </w:rPr>
        <w:t>Căn cứ Thông tư số 36/2026/TT-BXD ngày 26</w:t>
      </w:r>
      <w:r w:rsidR="00B62760">
        <w:rPr>
          <w:i/>
          <w:iCs/>
          <w:sz w:val="28"/>
          <w:szCs w:val="26"/>
        </w:rPr>
        <w:t xml:space="preserve"> tháng </w:t>
      </w:r>
      <w:r>
        <w:rPr>
          <w:i/>
          <w:iCs/>
          <w:sz w:val="28"/>
          <w:szCs w:val="26"/>
        </w:rPr>
        <w:t>6</w:t>
      </w:r>
      <w:r w:rsidR="00B62760">
        <w:rPr>
          <w:i/>
          <w:iCs/>
          <w:sz w:val="28"/>
          <w:szCs w:val="26"/>
        </w:rPr>
        <w:t xml:space="preserve"> năm </w:t>
      </w:r>
      <w:r>
        <w:rPr>
          <w:i/>
          <w:iCs/>
          <w:sz w:val="28"/>
          <w:szCs w:val="26"/>
        </w:rPr>
        <w:t xml:space="preserve">2026 </w:t>
      </w:r>
      <w:r w:rsidR="00B62760">
        <w:rPr>
          <w:i/>
          <w:iCs/>
          <w:sz w:val="28"/>
          <w:szCs w:val="26"/>
        </w:rPr>
        <w:t xml:space="preserve">của Bộ trưởng Bộ Xây dựng </w:t>
      </w:r>
      <w:r>
        <w:rPr>
          <w:i/>
          <w:iCs/>
          <w:sz w:val="28"/>
          <w:szCs w:val="26"/>
        </w:rPr>
        <w:t xml:space="preserve">hướng dẫn một số nội dung, phương pháp xác định và quản lý chi phí đầu tư xây dựng; </w:t>
      </w:r>
    </w:p>
    <w:p w14:paraId="4AE95F7A" w14:textId="66D7981D" w:rsidR="00163A94" w:rsidRPr="00062E85" w:rsidRDefault="00B62760" w:rsidP="00062E85">
      <w:pPr>
        <w:spacing w:before="120" w:after="120"/>
        <w:ind w:firstLine="720"/>
        <w:jc w:val="both"/>
        <w:rPr>
          <w:i/>
          <w:iCs/>
          <w:sz w:val="28"/>
          <w:szCs w:val="28"/>
        </w:rPr>
      </w:pPr>
      <w:r>
        <w:rPr>
          <w:i/>
          <w:iCs/>
          <w:sz w:val="28"/>
          <w:szCs w:val="26"/>
        </w:rPr>
        <w:t xml:space="preserve">Căn cứ </w:t>
      </w:r>
      <w:r w:rsidR="00205B5E">
        <w:rPr>
          <w:i/>
          <w:iCs/>
          <w:sz w:val="28"/>
          <w:szCs w:val="26"/>
        </w:rPr>
        <w:t>Thông tư số 41/2026/TT-BXD ngày 26</w:t>
      </w:r>
      <w:r>
        <w:rPr>
          <w:i/>
          <w:iCs/>
          <w:sz w:val="28"/>
          <w:szCs w:val="26"/>
        </w:rPr>
        <w:t xml:space="preserve"> tháng </w:t>
      </w:r>
      <w:r w:rsidR="00205B5E">
        <w:rPr>
          <w:i/>
          <w:iCs/>
          <w:sz w:val="28"/>
          <w:szCs w:val="26"/>
        </w:rPr>
        <w:t>6</w:t>
      </w:r>
      <w:r>
        <w:rPr>
          <w:i/>
          <w:iCs/>
          <w:sz w:val="28"/>
          <w:szCs w:val="26"/>
        </w:rPr>
        <w:t xml:space="preserve"> năm </w:t>
      </w:r>
      <w:r w:rsidR="00205B5E">
        <w:rPr>
          <w:i/>
          <w:iCs/>
          <w:sz w:val="28"/>
          <w:szCs w:val="26"/>
        </w:rPr>
        <w:t xml:space="preserve">2026 </w:t>
      </w:r>
      <w:r>
        <w:rPr>
          <w:i/>
          <w:iCs/>
          <w:sz w:val="28"/>
          <w:szCs w:val="26"/>
        </w:rPr>
        <w:t xml:space="preserve">của Bộ trưởng Bộ Xây dựng </w:t>
      </w:r>
      <w:r w:rsidR="00205B5E">
        <w:rPr>
          <w:i/>
          <w:iCs/>
          <w:sz w:val="28"/>
          <w:szCs w:val="26"/>
        </w:rPr>
        <w:t>về quản lý chất lượng sản phẩm, hàng hóa vật liệu xây dựng;</w:t>
      </w:r>
    </w:p>
    <w:p w14:paraId="76009F89" w14:textId="77777777" w:rsidR="00B52AF7" w:rsidRPr="00E41B31" w:rsidRDefault="00205B5E" w:rsidP="003A3B1A">
      <w:pPr>
        <w:spacing w:before="120" w:after="120"/>
        <w:ind w:firstLine="720"/>
        <w:jc w:val="both"/>
        <w:rPr>
          <w:sz w:val="22"/>
        </w:rPr>
      </w:pPr>
      <w:r>
        <w:rPr>
          <w:i/>
          <w:iCs/>
          <w:sz w:val="28"/>
          <w:szCs w:val="26"/>
        </w:rPr>
        <w:t xml:space="preserve">Theo đề nghị của Giám đốc Sở Xây dựng tại Tờ trình số        /TTr-SXD ngày    </w:t>
      </w:r>
      <w:r w:rsidR="00761128">
        <w:rPr>
          <w:i/>
          <w:iCs/>
          <w:sz w:val="28"/>
          <w:szCs w:val="26"/>
        </w:rPr>
        <w:t>…….10</w:t>
      </w:r>
      <w:r>
        <w:rPr>
          <w:i/>
          <w:iCs/>
          <w:sz w:val="28"/>
          <w:szCs w:val="26"/>
        </w:rPr>
        <w:t>/2026.</w:t>
      </w:r>
    </w:p>
    <w:p w14:paraId="10F55145" w14:textId="77777777" w:rsidR="00B52AF7" w:rsidRDefault="00205B5E" w:rsidP="003A3B1A">
      <w:pPr>
        <w:spacing w:before="120" w:after="200"/>
        <w:jc w:val="center"/>
      </w:pPr>
      <w:r>
        <w:rPr>
          <w:b/>
          <w:bCs/>
          <w:sz w:val="26"/>
          <w:szCs w:val="26"/>
        </w:rPr>
        <w:t>QUYẾT ĐỊNH:</w:t>
      </w:r>
    </w:p>
    <w:p w14:paraId="2E3B7958" w14:textId="77777777" w:rsidR="00B52AF7" w:rsidRPr="003A3B1A" w:rsidRDefault="00205B5E" w:rsidP="003A3B1A">
      <w:pPr>
        <w:spacing w:before="120" w:after="100"/>
        <w:ind w:firstLine="720"/>
        <w:jc w:val="both"/>
        <w:rPr>
          <w:spacing w:val="-6"/>
        </w:rPr>
      </w:pPr>
      <w:r>
        <w:rPr>
          <w:b/>
          <w:bCs/>
          <w:sz w:val="28"/>
          <w:szCs w:val="28"/>
        </w:rPr>
        <w:t xml:space="preserve">Điều 1. </w:t>
      </w:r>
      <w:r>
        <w:rPr>
          <w:sz w:val="28"/>
          <w:szCs w:val="28"/>
        </w:rPr>
        <w:t xml:space="preserve">Ban hành kèm theo Quyết định này Quy chế phối hợp và quy định trách nhiệm, chế tài xử lý đối với các cơ quan, tổ chức, cá nhân có liên quan trong </w:t>
      </w:r>
      <w:r>
        <w:rPr>
          <w:sz w:val="28"/>
          <w:szCs w:val="28"/>
        </w:rPr>
        <w:lastRenderedPageBreak/>
        <w:t>việc khảo sát, thu thập thông tin giá các yếu tố chi phí trực tiếp cấu thành giá công tác xây dựng trên địa bàn tỉnh Thái Nguyên.</w:t>
      </w:r>
    </w:p>
    <w:p w14:paraId="4815F563" w14:textId="2014806B" w:rsidR="00B52AF7" w:rsidRPr="00FC655F" w:rsidRDefault="00FC655F" w:rsidP="003A3B1A">
      <w:pPr>
        <w:spacing w:before="120" w:after="100"/>
        <w:ind w:firstLine="720"/>
        <w:jc w:val="both"/>
        <w:rPr>
          <w:sz w:val="28"/>
          <w:szCs w:val="28"/>
        </w:rPr>
      </w:pPr>
      <w:r>
        <w:rPr>
          <w:b/>
          <w:bCs/>
          <w:sz w:val="28"/>
          <w:szCs w:val="28"/>
        </w:rPr>
        <w:t xml:space="preserve">Điều </w:t>
      </w:r>
      <w:r w:rsidR="00B62760">
        <w:rPr>
          <w:b/>
          <w:bCs/>
          <w:sz w:val="28"/>
          <w:szCs w:val="28"/>
        </w:rPr>
        <w:t>2</w:t>
      </w:r>
      <w:r>
        <w:rPr>
          <w:b/>
          <w:bCs/>
          <w:sz w:val="28"/>
          <w:szCs w:val="28"/>
        </w:rPr>
        <w:t xml:space="preserve">. </w:t>
      </w:r>
      <w:r>
        <w:rPr>
          <w:sz w:val="28"/>
          <w:szCs w:val="28"/>
        </w:rPr>
        <w:t>Quyết định này có hiệu lực thi hành kể từ ngày</w:t>
      </w:r>
      <w:r w:rsidR="00B62760">
        <w:rPr>
          <w:sz w:val="28"/>
          <w:szCs w:val="28"/>
        </w:rPr>
        <w:t>… tháng … năm 2026</w:t>
      </w:r>
      <w:r>
        <w:rPr>
          <w:sz w:val="28"/>
          <w:szCs w:val="28"/>
        </w:rPr>
        <w:t>.</w:t>
      </w:r>
    </w:p>
    <w:p w14:paraId="0D73AE2F" w14:textId="0DDF536B" w:rsidR="00B52AF7" w:rsidRPr="00FC655F" w:rsidRDefault="00FC655F" w:rsidP="003A3B1A">
      <w:pPr>
        <w:spacing w:before="120" w:after="80"/>
        <w:ind w:firstLine="720"/>
        <w:jc w:val="both"/>
        <w:rPr>
          <w:sz w:val="28"/>
          <w:szCs w:val="28"/>
        </w:rPr>
      </w:pPr>
      <w:r>
        <w:rPr>
          <w:b/>
          <w:bCs/>
          <w:sz w:val="28"/>
          <w:szCs w:val="28"/>
        </w:rPr>
        <w:t xml:space="preserve">Điều </w:t>
      </w:r>
      <w:r w:rsidR="00B62760">
        <w:rPr>
          <w:b/>
          <w:bCs/>
          <w:sz w:val="28"/>
          <w:szCs w:val="28"/>
        </w:rPr>
        <w:t>3</w:t>
      </w:r>
      <w:r>
        <w:rPr>
          <w:b/>
          <w:bCs/>
          <w:sz w:val="28"/>
          <w:szCs w:val="28"/>
        </w:rPr>
        <w:t xml:space="preserve">. </w:t>
      </w:r>
      <w:r>
        <w:rPr>
          <w:sz w:val="28"/>
          <w:szCs w:val="28"/>
        </w:rPr>
        <w:t>Chánh Văn phòng Ủy ban nhân dân tỉnh; Giám đốc các Sở, ban, ngành; Chủ tịch Ủy ban nhân dân các xã, phường và các cơ quan, tổ chức, cá nhân có liên quan chịu trách nhiệm thi hành Quyết định này./.</w:t>
      </w:r>
    </w:p>
    <w:p w14:paraId="29EE0509" w14:textId="77777777" w:rsidR="00B52AF7" w:rsidRDefault="00B52AF7">
      <w:pPr>
        <w:spacing w:before="200"/>
      </w:pPr>
    </w:p>
    <w:tbl>
      <w:tblPr>
        <w:tblW w:w="5000" w:type="pct"/>
        <w:tblCellMar>
          <w:left w:w="10" w:type="dxa"/>
          <w:right w:w="10" w:type="dxa"/>
        </w:tblCellMar>
        <w:tblLook w:val="04A0" w:firstRow="1" w:lastRow="0" w:firstColumn="1" w:lastColumn="0" w:noHBand="0" w:noVBand="1"/>
      </w:tblPr>
      <w:tblGrid>
        <w:gridCol w:w="4771"/>
        <w:gridCol w:w="4299"/>
      </w:tblGrid>
      <w:tr w:rsidR="00FC655F" w14:paraId="71839043" w14:textId="77777777" w:rsidTr="00F062C3">
        <w:tc>
          <w:tcPr>
            <w:tcW w:w="2630" w:type="pct"/>
          </w:tcPr>
          <w:p w14:paraId="2B43FA72" w14:textId="77777777" w:rsidR="00FC655F" w:rsidRPr="00234534" w:rsidRDefault="003A3B1A" w:rsidP="00B62760">
            <w:pPr>
              <w:spacing w:before="20"/>
              <w:rPr>
                <w:i/>
                <w:sz w:val="24"/>
                <w:szCs w:val="24"/>
                <w:lang w:val="it-IT"/>
              </w:rPr>
            </w:pPr>
            <w:r>
              <w:rPr>
                <w:b/>
                <w:i/>
                <w:sz w:val="24"/>
                <w:szCs w:val="24"/>
                <w:lang w:val="it-IT"/>
              </w:rPr>
              <w:t>Nơi nhận</w:t>
            </w:r>
            <w:r>
              <w:rPr>
                <w:i/>
                <w:sz w:val="24"/>
                <w:szCs w:val="24"/>
                <w:lang w:val="it-IT"/>
              </w:rPr>
              <w:t>:</w:t>
            </w:r>
          </w:p>
          <w:p w14:paraId="4CD57523" w14:textId="41D0717C" w:rsidR="00B62760" w:rsidRPr="00B84E01" w:rsidRDefault="00B62760" w:rsidP="00B62760">
            <w:pPr>
              <w:pStyle w:val="NormalWeb"/>
              <w:shd w:val="clear" w:color="auto" w:fill="FFFFFF"/>
              <w:spacing w:before="20" w:beforeAutospacing="0" w:after="0" w:afterAutospacing="0"/>
              <w:jc w:val="both"/>
              <w:rPr>
                <w:sz w:val="22"/>
                <w:szCs w:val="22"/>
                <w:lang w:val="en-US"/>
              </w:rPr>
            </w:pPr>
            <w:r w:rsidRPr="00B84E01">
              <w:rPr>
                <w:sz w:val="22"/>
                <w:szCs w:val="22"/>
                <w:lang w:val="en-US"/>
              </w:rPr>
              <w:t>- Bộ Xây dựng;</w:t>
            </w:r>
          </w:p>
          <w:p w14:paraId="749E78F6" w14:textId="29454C1B" w:rsidR="00B62760" w:rsidRPr="00B84E01" w:rsidRDefault="00B62760" w:rsidP="00B62760">
            <w:pPr>
              <w:pStyle w:val="NormalWeb"/>
              <w:shd w:val="clear" w:color="auto" w:fill="FFFFFF"/>
              <w:spacing w:before="20" w:beforeAutospacing="0" w:after="0" w:afterAutospacing="0"/>
              <w:jc w:val="both"/>
              <w:rPr>
                <w:sz w:val="22"/>
                <w:szCs w:val="22"/>
                <w:lang w:val="en-US"/>
              </w:rPr>
            </w:pPr>
            <w:r w:rsidRPr="00B84E01">
              <w:rPr>
                <w:sz w:val="22"/>
                <w:szCs w:val="22"/>
                <w:lang w:val="en-US"/>
              </w:rPr>
              <w:t>- Bộ Tài chính</w:t>
            </w:r>
          </w:p>
          <w:p w14:paraId="7E2D16BC" w14:textId="4AB996A8"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Cục Kiểm tra văn bản và tổ chức thi hành pháp luật - Bộ Tư pháp;</w:t>
            </w:r>
          </w:p>
          <w:p w14:paraId="22CE1885"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Thường trực Tỉnh ủy;</w:t>
            </w:r>
          </w:p>
          <w:p w14:paraId="578F6149"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Thường trực HĐND tỉnh;</w:t>
            </w:r>
          </w:p>
          <w:p w14:paraId="3294057D"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Ủy ban MTTQ Việt Nam tỉnh;</w:t>
            </w:r>
          </w:p>
          <w:p w14:paraId="73A34953"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Đoàn Đại biểu Quốc hội tỉnh;</w:t>
            </w:r>
          </w:p>
          <w:p w14:paraId="5A40E8D7"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Chủ tịch, các PCT UBND tỉnh;</w:t>
            </w:r>
          </w:p>
          <w:p w14:paraId="07316B55"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Các Ban Đảng của Tỉnh ủy;</w:t>
            </w:r>
          </w:p>
          <w:p w14:paraId="0DEF4C96"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Các Sở, Ban, ngành, đoàn thể của tỉnh;</w:t>
            </w:r>
          </w:p>
          <w:p w14:paraId="3059CC84"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UBND các phường, xã;</w:t>
            </w:r>
          </w:p>
          <w:p w14:paraId="0007BC5F"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Báo và Phát thanh, Truyền hình tỉnh;</w:t>
            </w:r>
          </w:p>
          <w:p w14:paraId="43D248E0"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Lãnh đạo VP UBND tỉnh;</w:t>
            </w:r>
          </w:p>
          <w:p w14:paraId="75429456"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Trung tâm Thông tin và DVSN tỉnh;</w:t>
            </w:r>
          </w:p>
          <w:p w14:paraId="1641A25A" w14:textId="77777777" w:rsidR="00B62760" w:rsidRPr="00B84E01" w:rsidRDefault="00B62760" w:rsidP="00B62760">
            <w:pPr>
              <w:pStyle w:val="NormalWeb"/>
              <w:shd w:val="clear" w:color="auto" w:fill="FFFFFF"/>
              <w:spacing w:before="20" w:beforeAutospacing="0" w:after="0" w:afterAutospacing="0"/>
              <w:jc w:val="both"/>
              <w:rPr>
                <w:sz w:val="21"/>
                <w:szCs w:val="21"/>
              </w:rPr>
            </w:pPr>
            <w:r w:rsidRPr="00B84E01">
              <w:rPr>
                <w:sz w:val="22"/>
                <w:szCs w:val="22"/>
              </w:rPr>
              <w:t>- Lưu: VT, CNN&amp;XD.</w:t>
            </w:r>
          </w:p>
          <w:p w14:paraId="1D36ED06" w14:textId="77777777" w:rsidR="00FC655F" w:rsidRPr="00234534" w:rsidRDefault="00FC655F" w:rsidP="00B62760">
            <w:pPr>
              <w:spacing w:before="20"/>
              <w:ind w:left="-108"/>
              <w:rPr>
                <w:sz w:val="22"/>
                <w:lang w:val="it-IT"/>
              </w:rPr>
            </w:pPr>
          </w:p>
          <w:p w14:paraId="5F2FB487" w14:textId="77777777" w:rsidR="00FC655F" w:rsidRPr="00234534" w:rsidRDefault="00FC655F" w:rsidP="00B62760">
            <w:pPr>
              <w:spacing w:before="20"/>
              <w:ind w:left="-108"/>
              <w:rPr>
                <w:sz w:val="22"/>
                <w:lang w:val="it-IT"/>
              </w:rPr>
            </w:pPr>
          </w:p>
          <w:p w14:paraId="442D8578" w14:textId="77777777" w:rsidR="00FC655F" w:rsidRPr="00234534" w:rsidRDefault="00FC655F" w:rsidP="00B62760">
            <w:pPr>
              <w:spacing w:before="20"/>
              <w:ind w:left="-108"/>
              <w:jc w:val="both"/>
              <w:rPr>
                <w:sz w:val="22"/>
                <w:lang w:val="it-IT"/>
              </w:rPr>
            </w:pPr>
          </w:p>
        </w:tc>
        <w:tc>
          <w:tcPr>
            <w:tcW w:w="2370" w:type="pct"/>
          </w:tcPr>
          <w:p w14:paraId="35C31AE0" w14:textId="1149A4D8" w:rsidR="00B62760" w:rsidRPr="00B62760" w:rsidRDefault="00B62760" w:rsidP="00FC655F">
            <w:pPr>
              <w:jc w:val="center"/>
              <w:rPr>
                <w:b/>
                <w:sz w:val="28"/>
                <w:szCs w:val="28"/>
                <w:lang w:val="it-IT"/>
              </w:rPr>
            </w:pPr>
            <w:r w:rsidRPr="00B62760">
              <w:rPr>
                <w:b/>
                <w:sz w:val="28"/>
                <w:szCs w:val="28"/>
                <w:lang w:val="it-IT"/>
              </w:rPr>
              <w:t>TM. ỦY BAN NHÂN DÂN</w:t>
            </w:r>
          </w:p>
          <w:p w14:paraId="2166320D" w14:textId="62857AC1" w:rsidR="00FC655F" w:rsidRPr="00B62760" w:rsidRDefault="00FC655F" w:rsidP="00FC655F">
            <w:pPr>
              <w:jc w:val="center"/>
              <w:rPr>
                <w:b/>
                <w:sz w:val="28"/>
                <w:szCs w:val="28"/>
                <w:lang w:val="it-IT"/>
              </w:rPr>
            </w:pPr>
            <w:r w:rsidRPr="00B62760">
              <w:rPr>
                <w:b/>
                <w:sz w:val="28"/>
                <w:szCs w:val="28"/>
                <w:lang w:val="it-IT"/>
              </w:rPr>
              <w:t>KT. CHỦ TỊCH</w:t>
            </w:r>
          </w:p>
          <w:p w14:paraId="689ACDF3" w14:textId="77777777" w:rsidR="00FC655F" w:rsidRPr="00B62760" w:rsidRDefault="00FC655F" w:rsidP="00FC655F">
            <w:pPr>
              <w:jc w:val="center"/>
              <w:rPr>
                <w:b/>
                <w:sz w:val="28"/>
                <w:szCs w:val="28"/>
                <w:lang w:val="it-IT"/>
              </w:rPr>
            </w:pPr>
            <w:r w:rsidRPr="00B62760">
              <w:rPr>
                <w:b/>
                <w:sz w:val="28"/>
                <w:szCs w:val="28"/>
                <w:lang w:val="it-IT"/>
              </w:rPr>
              <w:t>PHÓ CHỦ TỊCH</w:t>
            </w:r>
          </w:p>
          <w:p w14:paraId="15DBCA15" w14:textId="393E209C" w:rsidR="00FC655F" w:rsidRDefault="00FC655F" w:rsidP="00FC655F">
            <w:pPr>
              <w:spacing w:before="80"/>
              <w:rPr>
                <w:b/>
                <w:sz w:val="28"/>
                <w:szCs w:val="28"/>
                <w:lang w:val="it-IT"/>
              </w:rPr>
            </w:pPr>
          </w:p>
          <w:p w14:paraId="1F75DA5D" w14:textId="0746E586" w:rsidR="00B62760" w:rsidRDefault="00B62760" w:rsidP="00FC655F">
            <w:pPr>
              <w:spacing w:before="80"/>
              <w:rPr>
                <w:b/>
                <w:sz w:val="28"/>
                <w:szCs w:val="28"/>
                <w:lang w:val="it-IT"/>
              </w:rPr>
            </w:pPr>
          </w:p>
          <w:p w14:paraId="45E000F3" w14:textId="77777777" w:rsidR="00B62760" w:rsidRPr="00B62760" w:rsidRDefault="00B62760" w:rsidP="00FC655F">
            <w:pPr>
              <w:spacing w:before="80"/>
              <w:rPr>
                <w:b/>
                <w:sz w:val="28"/>
                <w:szCs w:val="28"/>
                <w:lang w:val="it-IT"/>
              </w:rPr>
            </w:pPr>
          </w:p>
          <w:p w14:paraId="2BE44333" w14:textId="77777777" w:rsidR="00FC655F" w:rsidRPr="00B62760" w:rsidRDefault="00FC655F" w:rsidP="00FC655F">
            <w:pPr>
              <w:spacing w:before="80"/>
              <w:rPr>
                <w:b/>
                <w:sz w:val="28"/>
                <w:szCs w:val="28"/>
                <w:lang w:val="it-IT"/>
              </w:rPr>
            </w:pPr>
          </w:p>
          <w:p w14:paraId="6EF2BE83" w14:textId="77777777" w:rsidR="00FC655F" w:rsidRPr="00B62760" w:rsidRDefault="00FC655F" w:rsidP="00FC655F">
            <w:pPr>
              <w:spacing w:before="80"/>
              <w:jc w:val="center"/>
              <w:rPr>
                <w:b/>
                <w:sz w:val="28"/>
                <w:szCs w:val="28"/>
                <w:lang w:val="it-IT"/>
              </w:rPr>
            </w:pPr>
            <w:r w:rsidRPr="00B62760">
              <w:rPr>
                <w:b/>
                <w:sz w:val="28"/>
                <w:szCs w:val="28"/>
                <w:lang w:val="it-IT"/>
              </w:rPr>
              <w:t xml:space="preserve"> Nguyễn Linh</w:t>
            </w:r>
          </w:p>
        </w:tc>
      </w:tr>
    </w:tbl>
    <w:p w14:paraId="5F425119" w14:textId="77777777" w:rsidR="00B52AF7" w:rsidRPr="00836709" w:rsidRDefault="00B52AF7">
      <w:pPr>
        <w:pageBreakBefore/>
        <w:rPr>
          <w:color w:val="FF0000"/>
        </w:rPr>
      </w:pPr>
    </w:p>
    <w:tbl>
      <w:tblPr>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10"/>
        <w:gridCol w:w="5760"/>
      </w:tblGrid>
      <w:tr w:rsidR="00836709" w:rsidRPr="00836709" w14:paraId="0BFC15DF" w14:textId="77777777" w:rsidTr="00EA0A79">
        <w:tc>
          <w:tcPr>
            <w:tcW w:w="3510" w:type="dxa"/>
            <w:tcBorders>
              <w:top w:val="nil"/>
              <w:left w:val="nil"/>
              <w:bottom w:val="nil"/>
              <w:right w:val="nil"/>
            </w:tcBorders>
          </w:tcPr>
          <w:p w14:paraId="2DCD52BB" w14:textId="77777777" w:rsidR="007A09EE" w:rsidRPr="00B84E01" w:rsidRDefault="007A09EE" w:rsidP="00EA0A79">
            <w:pPr>
              <w:spacing w:line="240" w:lineRule="atLeast"/>
              <w:jc w:val="center"/>
              <w:rPr>
                <w:b/>
                <w:bCs/>
                <w:sz w:val="28"/>
              </w:rPr>
            </w:pPr>
            <w:r w:rsidRPr="00B84E01">
              <w:rPr>
                <w:b/>
                <w:bCs/>
                <w:sz w:val="28"/>
              </w:rPr>
              <w:t>ỦY BAN NHÂN DÂN</w:t>
            </w:r>
          </w:p>
          <w:p w14:paraId="38EB8F40" w14:textId="77777777" w:rsidR="007A09EE" w:rsidRPr="00B84E01" w:rsidRDefault="007A09EE" w:rsidP="00EA0A79">
            <w:pPr>
              <w:spacing w:line="240" w:lineRule="atLeast"/>
              <w:jc w:val="center"/>
              <w:rPr>
                <w:b/>
                <w:bCs/>
                <w:sz w:val="28"/>
              </w:rPr>
            </w:pPr>
            <w:r w:rsidRPr="00B84E01">
              <w:rPr>
                <w:b/>
                <w:bCs/>
                <w:noProof/>
                <w:sz w:val="28"/>
              </w:rPr>
              <mc:AlternateContent>
                <mc:Choice Requires="wps">
                  <w:drawing>
                    <wp:anchor distT="0" distB="0" distL="114300" distR="114300" simplePos="0" relativeHeight="251664384" behindDoc="0" locked="0" layoutInCell="1" allowOverlap="1" wp14:anchorId="60DFD5AA" wp14:editId="0614C9CE">
                      <wp:simplePos x="0" y="0"/>
                      <wp:positionH relativeFrom="column">
                        <wp:posOffset>644789</wp:posOffset>
                      </wp:positionH>
                      <wp:positionV relativeFrom="paragraph">
                        <wp:posOffset>201930</wp:posOffset>
                      </wp:positionV>
                      <wp:extent cx="939800" cy="8255"/>
                      <wp:effectExtent l="0" t="0" r="31750" b="2984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82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E3ED73"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75pt,15.9pt" to="124.7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"/>
                  </w:pict>
                </mc:Fallback>
              </mc:AlternateContent>
            </w:r>
            <w:r w:rsidRPr="00B84E01">
              <w:rPr>
                <w:b/>
                <w:bCs/>
                <w:sz w:val="28"/>
              </w:rPr>
              <w:t>TỈNH THÁI NGUYÊN</w:t>
            </w:r>
          </w:p>
          <w:p w14:paraId="3FE35062" w14:textId="77777777" w:rsidR="007A09EE" w:rsidRPr="00B84E01" w:rsidRDefault="007A09EE" w:rsidP="00EA0A79">
            <w:pPr>
              <w:spacing w:line="300" w:lineRule="auto"/>
              <w:jc w:val="center"/>
              <w:rPr>
                <w:bCs/>
              </w:rPr>
            </w:pPr>
          </w:p>
          <w:p w14:paraId="0E8F9A0B" w14:textId="4D23F3F9" w:rsidR="007A09EE" w:rsidRPr="00B84E01" w:rsidRDefault="007A09EE" w:rsidP="00EA0A79">
            <w:pPr>
              <w:spacing w:line="300" w:lineRule="auto"/>
              <w:jc w:val="center"/>
              <w:rPr>
                <w:bCs/>
              </w:rPr>
            </w:pPr>
          </w:p>
        </w:tc>
        <w:tc>
          <w:tcPr>
            <w:tcW w:w="5760" w:type="dxa"/>
            <w:tcBorders>
              <w:top w:val="nil"/>
              <w:left w:val="nil"/>
              <w:bottom w:val="nil"/>
              <w:right w:val="nil"/>
            </w:tcBorders>
          </w:tcPr>
          <w:p w14:paraId="361554B0" w14:textId="77777777" w:rsidR="007A09EE" w:rsidRPr="00B84E01" w:rsidRDefault="007A09EE" w:rsidP="00EA0A79">
            <w:pPr>
              <w:spacing w:line="240" w:lineRule="atLeast"/>
              <w:jc w:val="center"/>
              <w:rPr>
                <w:b/>
                <w:bCs/>
                <w:sz w:val="26"/>
              </w:rPr>
            </w:pPr>
            <w:r w:rsidRPr="00B84E01">
              <w:rPr>
                <w:b/>
                <w:bCs/>
                <w:sz w:val="26"/>
              </w:rPr>
              <w:t>CỘNG HÒA XÃ HỘI CHỦ NGHĨA VIỆT NAM</w:t>
            </w:r>
          </w:p>
          <w:p w14:paraId="6B5EC2B8" w14:textId="77777777" w:rsidR="007A09EE" w:rsidRPr="00B84E01" w:rsidRDefault="007A09EE" w:rsidP="00EA0A79">
            <w:pPr>
              <w:spacing w:line="240" w:lineRule="atLeast"/>
              <w:jc w:val="center"/>
              <w:rPr>
                <w:b/>
                <w:bCs/>
                <w:sz w:val="28"/>
              </w:rPr>
            </w:pPr>
            <w:r w:rsidRPr="00B84E01">
              <w:rPr>
                <w:b/>
                <w:bCs/>
                <w:sz w:val="28"/>
              </w:rPr>
              <w:t>Độc lập - Tự do - Hạnh phúc</w:t>
            </w:r>
          </w:p>
          <w:p w14:paraId="2D61046E" w14:textId="77777777" w:rsidR="007A09EE" w:rsidRPr="00B84E01" w:rsidRDefault="007A09EE" w:rsidP="00EA0A79">
            <w:pPr>
              <w:spacing w:line="300" w:lineRule="auto"/>
              <w:jc w:val="center"/>
              <w:rPr>
                <w:bCs/>
              </w:rPr>
            </w:pPr>
            <w:r w:rsidRPr="00B84E01">
              <w:rPr>
                <w:bCs/>
                <w:noProof/>
              </w:rPr>
              <mc:AlternateContent>
                <mc:Choice Requires="wps">
                  <w:drawing>
                    <wp:anchor distT="0" distB="0" distL="114300" distR="114300" simplePos="0" relativeHeight="251665408" behindDoc="0" locked="0" layoutInCell="1" allowOverlap="1" wp14:anchorId="668E9EA7" wp14:editId="08695D10">
                      <wp:simplePos x="0" y="0"/>
                      <wp:positionH relativeFrom="column">
                        <wp:posOffset>763905</wp:posOffset>
                      </wp:positionH>
                      <wp:positionV relativeFrom="paragraph">
                        <wp:posOffset>5979</wp:posOffset>
                      </wp:positionV>
                      <wp:extent cx="2113915" cy="0"/>
                      <wp:effectExtent l="0" t="0" r="1968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3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7194F1"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5pt" to="226.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"/>
                  </w:pict>
                </mc:Fallback>
              </mc:AlternateContent>
            </w:r>
          </w:p>
          <w:p w14:paraId="7DF3C5E6" w14:textId="77536408" w:rsidR="007A09EE" w:rsidRPr="00B84E01" w:rsidRDefault="007A09EE" w:rsidP="00EA0A79">
            <w:pPr>
              <w:spacing w:line="300" w:lineRule="auto"/>
              <w:jc w:val="center"/>
              <w:rPr>
                <w:bCs/>
                <w:i/>
              </w:rPr>
            </w:pPr>
          </w:p>
        </w:tc>
      </w:tr>
    </w:tbl>
    <w:p w14:paraId="0E2E288B" w14:textId="3272E424" w:rsidR="00B52AF7" w:rsidRDefault="00205B5E" w:rsidP="00AC342F">
      <w:pPr>
        <w:spacing w:before="120" w:after="200"/>
        <w:jc w:val="center"/>
      </w:pPr>
      <w:r>
        <w:rPr>
          <w:b/>
          <w:bCs/>
          <w:sz w:val="28"/>
          <w:szCs w:val="28"/>
        </w:rPr>
        <w:t>QUY CHẾ</w:t>
      </w:r>
    </w:p>
    <w:p w14:paraId="1BD604A9" w14:textId="77777777" w:rsidR="00B52AF7" w:rsidRPr="002451FF" w:rsidRDefault="00205B5E" w:rsidP="00AC342F">
      <w:pPr>
        <w:spacing w:before="120" w:after="20"/>
        <w:jc w:val="center"/>
        <w:rPr>
          <w:sz w:val="28"/>
          <w:szCs w:val="28"/>
        </w:rPr>
      </w:pPr>
      <w:r>
        <w:rPr>
          <w:b/>
          <w:bCs/>
          <w:sz w:val="28"/>
          <w:szCs w:val="28"/>
        </w:rPr>
        <w:t>Phối hợp và quy định trách nhiệm, chế tài xử lý đối với các cơ quan, tổ chức, cá nhân có liên quan trong việc khảo sát, thu thập thông tin giá các yếu tố chi phí trực tiếp cấu thành giá công tác xây dựng trên địa bàn tỉnh Thái Nguyên</w:t>
      </w:r>
    </w:p>
    <w:p w14:paraId="7C7D88A7" w14:textId="77777777" w:rsidR="00B52AF7" w:rsidRPr="002451FF" w:rsidRDefault="00205B5E" w:rsidP="00AC342F">
      <w:pPr>
        <w:spacing w:before="120" w:after="300"/>
        <w:jc w:val="center"/>
        <w:rPr>
          <w:sz w:val="28"/>
          <w:szCs w:val="28"/>
        </w:rPr>
      </w:pPr>
      <w:r>
        <w:rPr>
          <w:i/>
          <w:iCs/>
          <w:sz w:val="28"/>
          <w:szCs w:val="28"/>
        </w:rPr>
        <w:t>(Ban hành kèm theo Quyết định số         /QĐ-UBND ngày      /     /2026 của Ủy ban nhân dân tỉnh Thái Nguyên)</w:t>
      </w:r>
    </w:p>
    <w:p w14:paraId="76F076E2" w14:textId="77777777" w:rsidR="00B52AF7" w:rsidRPr="002451FF" w:rsidRDefault="00205B5E" w:rsidP="008B1D85">
      <w:pPr>
        <w:spacing w:before="120" w:after="200"/>
        <w:jc w:val="center"/>
        <w:rPr>
          <w:sz w:val="28"/>
          <w:szCs w:val="28"/>
        </w:rPr>
      </w:pPr>
      <w:r>
        <w:rPr>
          <w:b/>
          <w:bCs/>
          <w:sz w:val="28"/>
          <w:szCs w:val="28"/>
        </w:rPr>
        <w:t>Chương I</w:t>
      </w:r>
    </w:p>
    <w:p w14:paraId="020DC500" w14:textId="77777777" w:rsidR="00B52AF7" w:rsidRPr="002451FF" w:rsidRDefault="00205B5E" w:rsidP="008B1D85">
      <w:pPr>
        <w:spacing w:before="120" w:after="200"/>
        <w:jc w:val="center"/>
        <w:rPr>
          <w:sz w:val="28"/>
          <w:szCs w:val="28"/>
        </w:rPr>
      </w:pPr>
      <w:r>
        <w:rPr>
          <w:b/>
          <w:bCs/>
          <w:sz w:val="28"/>
          <w:szCs w:val="28"/>
        </w:rPr>
        <w:t>QUY ĐỊNH CHUNG</w:t>
      </w:r>
    </w:p>
    <w:p w14:paraId="654B3F14" w14:textId="77777777" w:rsidR="00B52AF7" w:rsidRPr="002451FF" w:rsidRDefault="00205B5E" w:rsidP="008B1D85">
      <w:pPr>
        <w:spacing w:before="120" w:after="100"/>
        <w:ind w:firstLine="720"/>
        <w:jc w:val="both"/>
        <w:rPr>
          <w:sz w:val="28"/>
          <w:szCs w:val="28"/>
        </w:rPr>
      </w:pPr>
      <w:r>
        <w:rPr>
          <w:b/>
          <w:bCs/>
          <w:sz w:val="28"/>
          <w:szCs w:val="28"/>
        </w:rPr>
        <w:t>Điều 1. Phạm vi điều chỉnh, đối tượng áp dụng</w:t>
      </w:r>
    </w:p>
    <w:p w14:paraId="12BFD74F" w14:textId="77777777" w:rsidR="00B52AF7" w:rsidRPr="002451FF" w:rsidRDefault="00205B5E" w:rsidP="008B1D85">
      <w:pPr>
        <w:spacing w:before="120" w:after="80"/>
        <w:ind w:firstLine="720"/>
        <w:jc w:val="both"/>
        <w:rPr>
          <w:sz w:val="28"/>
          <w:szCs w:val="28"/>
        </w:rPr>
      </w:pPr>
      <w:r>
        <w:rPr>
          <w:sz w:val="28"/>
          <w:szCs w:val="28"/>
        </w:rPr>
        <w:t>1. Phạm vi điều chỉnh</w:t>
      </w:r>
    </w:p>
    <w:p w14:paraId="64B3B189" w14:textId="77777777" w:rsidR="00B52AF7" w:rsidRPr="002451FF" w:rsidRDefault="00205B5E" w:rsidP="008B1D85">
      <w:pPr>
        <w:spacing w:before="120" w:after="80"/>
        <w:ind w:firstLine="720"/>
        <w:jc w:val="both"/>
        <w:rPr>
          <w:sz w:val="28"/>
          <w:szCs w:val="28"/>
        </w:rPr>
      </w:pPr>
      <w:r>
        <w:rPr>
          <w:sz w:val="28"/>
          <w:szCs w:val="28"/>
        </w:rPr>
        <w:t>a) Quy chế này quy định nguyên tắc, nội dung, hình thức phối hợp; trách nhiệm phối hợp và chế tài xử lý đối với các cơ quan, đơn vị, tổ chức, cá nhân có liên quan trong việc khảo sát, thu thập thông tin giá các yếu tố chi phí trực tiếp cấu thành giá công tác xây dựng trên địa bàn tỉnh Thái Nguyên, gồm: giá vật liệu xây dựng, giá nhân công xây dựng, giá ca máy và thiết bị thi công (sau đây gọi chung là giá các yếu tố chi phí) theo quy định tại khoản 2 Điều 22 và khoản 3 Điều 35 Nghị định số 206/2026/NĐ-CP.</w:t>
      </w:r>
    </w:p>
    <w:p w14:paraId="5CAECBAE" w14:textId="77777777" w:rsidR="00B52AF7" w:rsidRPr="002451FF" w:rsidRDefault="00205B5E" w:rsidP="008B1D85">
      <w:pPr>
        <w:spacing w:before="120" w:after="80"/>
        <w:ind w:firstLine="720"/>
        <w:jc w:val="both"/>
        <w:rPr>
          <w:sz w:val="28"/>
          <w:szCs w:val="28"/>
        </w:rPr>
      </w:pPr>
      <w:r>
        <w:rPr>
          <w:sz w:val="28"/>
          <w:szCs w:val="28"/>
        </w:rPr>
        <w:t>b) Những nội dung liên quan đến khảo sát, thu thập thông tin, công bố giá các yếu tố chi phí không quy định tại Quy chế này thì thực hiện theo các quy định khác của pháp luật có liên quan.</w:t>
      </w:r>
    </w:p>
    <w:p w14:paraId="38C8B62B" w14:textId="77777777" w:rsidR="00B52AF7" w:rsidRPr="002451FF" w:rsidRDefault="00205B5E" w:rsidP="008B1D85">
      <w:pPr>
        <w:spacing w:before="120" w:after="80"/>
        <w:ind w:firstLine="720"/>
        <w:jc w:val="both"/>
        <w:rPr>
          <w:sz w:val="28"/>
          <w:szCs w:val="28"/>
        </w:rPr>
      </w:pPr>
      <w:r>
        <w:rPr>
          <w:sz w:val="28"/>
          <w:szCs w:val="28"/>
        </w:rPr>
        <w:t>2. Đối tượng áp dụng</w:t>
      </w:r>
    </w:p>
    <w:p w14:paraId="07014EF0" w14:textId="77777777" w:rsidR="00B52AF7" w:rsidRPr="00B84E01" w:rsidRDefault="00205B5E" w:rsidP="008B1D85">
      <w:pPr>
        <w:spacing w:before="120" w:after="80"/>
        <w:ind w:firstLine="720"/>
        <w:jc w:val="both"/>
        <w:rPr>
          <w:sz w:val="28"/>
          <w:szCs w:val="28"/>
        </w:rPr>
      </w:pPr>
      <w:r>
        <w:rPr>
          <w:sz w:val="28"/>
          <w:szCs w:val="28"/>
        </w:rPr>
        <w:t>a) Các cơ quan chuyên môn thuộc Ủy ban nhân dân tỉnh và cơ quan có liên quan, gồm</w:t>
      </w:r>
      <w:r w:rsidRPr="00B84E01">
        <w:rPr>
          <w:sz w:val="28"/>
          <w:szCs w:val="28"/>
        </w:rPr>
        <w:t>: Sở Xây dựng; Sở Tài chính; Sở Công Thương; Sở Khoa học và Công nghệ; Sở Nội vụ; Thuế tỉnh Thái Nguyên.</w:t>
      </w:r>
    </w:p>
    <w:p w14:paraId="583E1352" w14:textId="77777777" w:rsidR="00B52AF7" w:rsidRPr="002451FF" w:rsidRDefault="00205B5E" w:rsidP="008B1D85">
      <w:pPr>
        <w:spacing w:before="120" w:after="80"/>
        <w:ind w:firstLine="720"/>
        <w:jc w:val="both"/>
        <w:rPr>
          <w:sz w:val="28"/>
          <w:szCs w:val="28"/>
        </w:rPr>
      </w:pPr>
      <w:r>
        <w:rPr>
          <w:sz w:val="28"/>
          <w:szCs w:val="28"/>
        </w:rPr>
        <w:t>b) Ủy ban nhân dân các xã, phường.</w:t>
      </w:r>
    </w:p>
    <w:p w14:paraId="60780B3A" w14:textId="77777777" w:rsidR="00B52AF7" w:rsidRPr="002451FF" w:rsidRDefault="00205B5E" w:rsidP="008B1D85">
      <w:pPr>
        <w:spacing w:before="120" w:after="80"/>
        <w:ind w:firstLine="720"/>
        <w:jc w:val="both"/>
        <w:rPr>
          <w:sz w:val="28"/>
          <w:szCs w:val="28"/>
        </w:rPr>
      </w:pPr>
      <w:r>
        <w:rPr>
          <w:sz w:val="28"/>
          <w:szCs w:val="28"/>
        </w:rPr>
        <w:t>c) Các Ban quản lý dự án đầu tư xây dựng và chủ đầu tư xây dựng công trình trên địa bàn tỉnh.</w:t>
      </w:r>
    </w:p>
    <w:p w14:paraId="7853931F" w14:textId="77777777" w:rsidR="00B52AF7" w:rsidRPr="00B84E01" w:rsidRDefault="00205B5E" w:rsidP="008B1D85">
      <w:pPr>
        <w:spacing w:before="120" w:after="80"/>
        <w:ind w:firstLine="720"/>
        <w:jc w:val="both"/>
        <w:rPr>
          <w:sz w:val="28"/>
          <w:szCs w:val="28"/>
        </w:rPr>
      </w:pPr>
      <w:r w:rsidRPr="00B84E01">
        <w:rPr>
          <w:sz w:val="28"/>
          <w:szCs w:val="28"/>
        </w:rPr>
        <w:t>d) Nhà thầu thi công xây dựng công trình trên địa bàn tỉnh.</w:t>
      </w:r>
    </w:p>
    <w:p w14:paraId="39401169" w14:textId="77777777" w:rsidR="00B52AF7" w:rsidRPr="002451FF" w:rsidRDefault="00205B5E" w:rsidP="008B1D85">
      <w:pPr>
        <w:spacing w:before="120" w:after="80"/>
        <w:ind w:firstLine="720"/>
        <w:jc w:val="both"/>
        <w:rPr>
          <w:sz w:val="28"/>
          <w:szCs w:val="28"/>
        </w:rPr>
      </w:pPr>
      <w:r>
        <w:rPr>
          <w:sz w:val="28"/>
          <w:szCs w:val="28"/>
        </w:rPr>
        <w:t>đ) Các tổ chức đại diện cho doanh nghiệp, hợp tác xã, tổ chức xã hội - nghề nghiệp trên địa bàn tỉnh.</w:t>
      </w:r>
    </w:p>
    <w:p w14:paraId="69E8BA71" w14:textId="77777777" w:rsidR="00B52AF7" w:rsidRPr="002451FF" w:rsidRDefault="00205B5E" w:rsidP="008B1D85">
      <w:pPr>
        <w:spacing w:before="120" w:after="80"/>
        <w:ind w:firstLine="720"/>
        <w:jc w:val="both"/>
        <w:rPr>
          <w:sz w:val="28"/>
          <w:szCs w:val="28"/>
        </w:rPr>
      </w:pPr>
      <w:r>
        <w:rPr>
          <w:sz w:val="28"/>
          <w:szCs w:val="28"/>
        </w:rPr>
        <w:t>e) Các tổ chức, cá nhân sản xuất, kinh doanh vật liệu xây dựng; kinh doanh, cho thuê máy và thiết bị thi công trên địa bàn tỉnh.</w:t>
      </w:r>
    </w:p>
    <w:p w14:paraId="20455DF7" w14:textId="77777777" w:rsidR="00B52AF7" w:rsidRPr="002451FF" w:rsidRDefault="00205B5E" w:rsidP="008B1D85">
      <w:pPr>
        <w:spacing w:before="120" w:after="80"/>
        <w:ind w:firstLine="720"/>
        <w:jc w:val="both"/>
        <w:rPr>
          <w:sz w:val="28"/>
          <w:szCs w:val="28"/>
        </w:rPr>
      </w:pPr>
      <w:r>
        <w:rPr>
          <w:sz w:val="28"/>
          <w:szCs w:val="28"/>
        </w:rPr>
        <w:lastRenderedPageBreak/>
        <w:t>g) Các cơ quan, tổ chức, cá nhân khác có liên quan.</w:t>
      </w:r>
    </w:p>
    <w:p w14:paraId="20328933" w14:textId="77777777" w:rsidR="00B52AF7" w:rsidRPr="002451FF" w:rsidRDefault="00205B5E" w:rsidP="008B1D85">
      <w:pPr>
        <w:spacing w:before="120" w:after="100"/>
        <w:ind w:firstLine="720"/>
        <w:jc w:val="both"/>
        <w:rPr>
          <w:sz w:val="28"/>
          <w:szCs w:val="28"/>
        </w:rPr>
      </w:pPr>
      <w:r>
        <w:rPr>
          <w:b/>
          <w:bCs/>
          <w:sz w:val="28"/>
          <w:szCs w:val="28"/>
        </w:rPr>
        <w:t>Điều 2. Nguyên tắc phối hợp</w:t>
      </w:r>
    </w:p>
    <w:p w14:paraId="4DC63368" w14:textId="77777777" w:rsidR="00B52AF7" w:rsidRPr="002451FF" w:rsidRDefault="00205B5E" w:rsidP="008B1D85">
      <w:pPr>
        <w:spacing w:before="120" w:after="80"/>
        <w:ind w:firstLine="720"/>
        <w:jc w:val="both"/>
        <w:rPr>
          <w:sz w:val="28"/>
          <w:szCs w:val="28"/>
        </w:rPr>
      </w:pPr>
      <w:r>
        <w:rPr>
          <w:sz w:val="28"/>
          <w:szCs w:val="28"/>
        </w:rPr>
        <w:t>1. Bảo đảm sự quản lý toàn diện, thống nhất của Ủy ban nhân dân tỉnh đối với công tác khảo sát, thu thập thông tin, công bố giá các yếu tố chi phí trên địa bàn tỉnh.</w:t>
      </w:r>
    </w:p>
    <w:p w14:paraId="47AEFA5E" w14:textId="77777777" w:rsidR="00B52AF7" w:rsidRPr="00B84E01" w:rsidRDefault="00205B5E" w:rsidP="008B1D85">
      <w:pPr>
        <w:spacing w:before="120" w:after="80"/>
        <w:ind w:firstLine="720"/>
        <w:jc w:val="both"/>
        <w:rPr>
          <w:spacing w:val="-6"/>
          <w:sz w:val="28"/>
          <w:szCs w:val="28"/>
        </w:rPr>
      </w:pPr>
      <w:r w:rsidRPr="00B84E01">
        <w:rPr>
          <w:spacing w:val="-6"/>
          <w:sz w:val="28"/>
          <w:szCs w:val="28"/>
        </w:rPr>
        <w:t>2. Đúng pháp luật, đúng thẩm quyền, phù hợp với chức năng, nhiệm vụ của từng cơ quan, đơn vị; xác định rõ trách nhiệm của cơ quan chủ trì và cơ quan phối hợp.</w:t>
      </w:r>
    </w:p>
    <w:p w14:paraId="1EC7BCF8" w14:textId="77777777" w:rsidR="00B52AF7" w:rsidRPr="002451FF" w:rsidRDefault="00205B5E" w:rsidP="008B1D85">
      <w:pPr>
        <w:spacing w:before="120" w:after="80"/>
        <w:ind w:firstLine="720"/>
        <w:jc w:val="both"/>
        <w:rPr>
          <w:sz w:val="28"/>
          <w:szCs w:val="28"/>
        </w:rPr>
      </w:pPr>
      <w:r>
        <w:rPr>
          <w:sz w:val="28"/>
          <w:szCs w:val="28"/>
        </w:rPr>
        <w:t>3. Việc phối hợp được thực hiện kịp thời, chính xác, khách quan, chặt chẽ, hiệu quả; không làm phát sinh thủ tục hành chính, không ảnh hưởng đến hoạt động sản xuất, kinh doanh bình thường của tổ chức, cá nhân.</w:t>
      </w:r>
    </w:p>
    <w:p w14:paraId="6FA9413F" w14:textId="77777777" w:rsidR="00B52AF7" w:rsidRPr="002451FF" w:rsidRDefault="00205B5E" w:rsidP="008B1D85">
      <w:pPr>
        <w:spacing w:before="120" w:after="80"/>
        <w:ind w:firstLine="720"/>
        <w:jc w:val="both"/>
        <w:rPr>
          <w:sz w:val="28"/>
          <w:szCs w:val="28"/>
        </w:rPr>
      </w:pPr>
      <w:r>
        <w:rPr>
          <w:sz w:val="28"/>
          <w:szCs w:val="28"/>
        </w:rPr>
        <w:t>4. Những vướng mắc phát sinh trong quá trình phối hợp được bàn bạc, giải quyết theo quy định pháp luật và nghiệp vụ chuyên ngành của cơ quan liên quan; vấn đề chưa thống nhất được cơ quan chủ trì tổng hợp, báo cáo, đề xuất Ủy ban nhân dân tỉnh xem xét, quyết định.</w:t>
      </w:r>
    </w:p>
    <w:p w14:paraId="4B38EED8" w14:textId="77777777" w:rsidR="00B52AF7" w:rsidRPr="002451FF" w:rsidRDefault="00205B5E" w:rsidP="008B1D85">
      <w:pPr>
        <w:spacing w:before="120" w:after="80"/>
        <w:ind w:firstLine="720"/>
        <w:jc w:val="both"/>
        <w:rPr>
          <w:sz w:val="28"/>
          <w:szCs w:val="28"/>
        </w:rPr>
      </w:pPr>
      <w:r>
        <w:rPr>
          <w:sz w:val="28"/>
          <w:szCs w:val="28"/>
        </w:rPr>
        <w:t>5. Giá các yếu tố chi phí được công bố phải phù hợp với mặt bằng giá thị trường tại thời điểm công bố, công khai, minh bạch, làm cơ sở lập và quản lý chi phí đầu tư xây dựng, phòng ngừa thất thoát, lãng phí, đầu cơ, thao túng giá.</w:t>
      </w:r>
    </w:p>
    <w:p w14:paraId="622FB01B" w14:textId="77777777" w:rsidR="00B52AF7" w:rsidRPr="002451FF" w:rsidRDefault="00205B5E" w:rsidP="008B1D85">
      <w:pPr>
        <w:spacing w:before="120" w:after="80"/>
        <w:ind w:firstLine="720"/>
        <w:jc w:val="both"/>
        <w:rPr>
          <w:sz w:val="28"/>
          <w:szCs w:val="28"/>
        </w:rPr>
      </w:pPr>
      <w:r>
        <w:rPr>
          <w:sz w:val="28"/>
          <w:szCs w:val="28"/>
        </w:rPr>
        <w:t>6. Thông tin được cung cấp, thu thập phải đúng nguồn, đúng mục đích; việc khai thác, sử dụng thông tin thực hiện theo quy định của pháp luật về bảo vệ bí mật nhà nước, bí mật kinh doanh và bảo vệ dữ liệu.</w:t>
      </w:r>
    </w:p>
    <w:p w14:paraId="5A83DB44" w14:textId="77777777" w:rsidR="00B52AF7" w:rsidRPr="002451FF" w:rsidRDefault="00205B5E" w:rsidP="008B1D85">
      <w:pPr>
        <w:spacing w:before="120" w:after="100"/>
        <w:ind w:firstLine="720"/>
        <w:jc w:val="both"/>
        <w:rPr>
          <w:sz w:val="28"/>
          <w:szCs w:val="28"/>
        </w:rPr>
      </w:pPr>
      <w:r>
        <w:rPr>
          <w:b/>
          <w:bCs/>
          <w:sz w:val="28"/>
          <w:szCs w:val="28"/>
        </w:rPr>
        <w:t>Điều 3. Hình thức phối hợp</w:t>
      </w:r>
    </w:p>
    <w:p w14:paraId="0F7FA948" w14:textId="77777777" w:rsidR="00B52AF7" w:rsidRPr="002451FF" w:rsidRDefault="00205B5E" w:rsidP="008B1D85">
      <w:pPr>
        <w:spacing w:before="120" w:after="80"/>
        <w:ind w:firstLine="720"/>
        <w:jc w:val="both"/>
        <w:rPr>
          <w:sz w:val="28"/>
          <w:szCs w:val="28"/>
        </w:rPr>
      </w:pPr>
      <w:r>
        <w:rPr>
          <w:sz w:val="28"/>
          <w:szCs w:val="28"/>
        </w:rPr>
        <w:t>1. Cung cấp thông tin, tài liệu bằng văn bản hoặc dữ liệu điện tử theo yêu cầu của cơ quan chủ trì, cơ quan phối hợp.</w:t>
      </w:r>
    </w:p>
    <w:p w14:paraId="2F8DE003" w14:textId="77777777" w:rsidR="00B52AF7" w:rsidRPr="002451FF" w:rsidRDefault="00205B5E" w:rsidP="008B1D85">
      <w:pPr>
        <w:spacing w:before="120" w:after="80"/>
        <w:ind w:firstLine="720"/>
        <w:jc w:val="both"/>
        <w:rPr>
          <w:sz w:val="28"/>
          <w:szCs w:val="28"/>
        </w:rPr>
      </w:pPr>
      <w:r>
        <w:rPr>
          <w:sz w:val="28"/>
          <w:szCs w:val="28"/>
        </w:rPr>
        <w:t>2. Tổ chức họp, hội nghị.</w:t>
      </w:r>
    </w:p>
    <w:p w14:paraId="70D7970C" w14:textId="77777777" w:rsidR="00B52AF7" w:rsidRPr="002451FF" w:rsidRDefault="00205B5E" w:rsidP="008B1D85">
      <w:pPr>
        <w:spacing w:before="120" w:after="80"/>
        <w:ind w:firstLine="720"/>
        <w:jc w:val="both"/>
        <w:rPr>
          <w:sz w:val="28"/>
          <w:szCs w:val="28"/>
        </w:rPr>
      </w:pPr>
      <w:r>
        <w:rPr>
          <w:sz w:val="28"/>
          <w:szCs w:val="28"/>
        </w:rPr>
        <w:t>3. Cử đại diện tham gia các hoạt động khảo sát, thu thập thông tin giá các yếu tố chi phí theo đề nghị của cơ quan chủ trì.</w:t>
      </w:r>
    </w:p>
    <w:p w14:paraId="19CA9DE6" w14:textId="77777777" w:rsidR="00B52AF7" w:rsidRPr="002451FF" w:rsidRDefault="00205B5E" w:rsidP="008B1D85">
      <w:pPr>
        <w:spacing w:before="120" w:after="80"/>
        <w:ind w:firstLine="720"/>
        <w:jc w:val="both"/>
        <w:rPr>
          <w:sz w:val="28"/>
          <w:szCs w:val="28"/>
        </w:rPr>
      </w:pPr>
      <w:r>
        <w:rPr>
          <w:sz w:val="28"/>
          <w:szCs w:val="28"/>
        </w:rPr>
        <w:t>4. Các hình thức khác theo quy định của pháp luật.</w:t>
      </w:r>
    </w:p>
    <w:p w14:paraId="0D1841D2" w14:textId="77777777" w:rsidR="00B52AF7" w:rsidRPr="002451FF" w:rsidRDefault="00205B5E" w:rsidP="008B1D85">
      <w:pPr>
        <w:spacing w:before="120" w:after="200"/>
        <w:jc w:val="center"/>
        <w:rPr>
          <w:sz w:val="28"/>
          <w:szCs w:val="28"/>
        </w:rPr>
      </w:pPr>
      <w:r>
        <w:rPr>
          <w:b/>
          <w:bCs/>
          <w:sz w:val="28"/>
          <w:szCs w:val="28"/>
        </w:rPr>
        <w:t>Chương II</w:t>
      </w:r>
    </w:p>
    <w:p w14:paraId="76A1D0C7" w14:textId="77777777" w:rsidR="00B52AF7" w:rsidRPr="002451FF" w:rsidRDefault="00205B5E" w:rsidP="008B1D85">
      <w:pPr>
        <w:spacing w:before="120" w:after="200"/>
        <w:jc w:val="center"/>
        <w:rPr>
          <w:sz w:val="28"/>
          <w:szCs w:val="28"/>
        </w:rPr>
      </w:pPr>
      <w:r>
        <w:rPr>
          <w:b/>
          <w:bCs/>
          <w:sz w:val="28"/>
          <w:szCs w:val="28"/>
        </w:rPr>
        <w:t>NỘI DUNG VÀ TRÁCH NHIỆM PHỐI HỢP KHẢO SÁT, THU THẬP THÔNG TIN GIÁ VẬT LIỆU XÂY DỰNG</w:t>
      </w:r>
    </w:p>
    <w:p w14:paraId="38D36B0A" w14:textId="77777777" w:rsidR="00B52AF7" w:rsidRPr="002451FF" w:rsidRDefault="00205B5E" w:rsidP="008B1D85">
      <w:pPr>
        <w:spacing w:before="120" w:after="100"/>
        <w:ind w:firstLine="720"/>
        <w:jc w:val="both"/>
        <w:rPr>
          <w:sz w:val="28"/>
          <w:szCs w:val="28"/>
        </w:rPr>
      </w:pPr>
      <w:r>
        <w:rPr>
          <w:b/>
          <w:bCs/>
          <w:sz w:val="28"/>
          <w:szCs w:val="28"/>
        </w:rPr>
        <w:t>Điều 4. Phối hợp lựa chọn, lập Danh mục vật liệu xây dựng được công bố giá</w:t>
      </w:r>
    </w:p>
    <w:p w14:paraId="21BE2524" w14:textId="77777777" w:rsidR="00B52AF7" w:rsidRPr="002451FF" w:rsidRDefault="00205B5E" w:rsidP="008B1D85">
      <w:pPr>
        <w:spacing w:before="120" w:after="80"/>
        <w:ind w:firstLine="720"/>
        <w:jc w:val="both"/>
        <w:rPr>
          <w:sz w:val="28"/>
          <w:szCs w:val="28"/>
        </w:rPr>
      </w:pPr>
      <w:r>
        <w:rPr>
          <w:sz w:val="28"/>
          <w:szCs w:val="28"/>
        </w:rPr>
        <w:t>1. Sở Xây dựng chủ trì, căn cứ danh mục vật liệu xây dựng có trong hệ thống định mức xây dựng do cơ quan có thẩm quyền ban hành và danh mục vật liệu xây dựng phổ biến trên thị trường để lựa chọn, lập, thường xuyên cập nhật Danh mục vật liệu xây dựng được công bố giá trên địa bàn tỉnh.</w:t>
      </w:r>
    </w:p>
    <w:p w14:paraId="16A3ACFF" w14:textId="77777777" w:rsidR="00B52AF7" w:rsidRPr="002451FF" w:rsidRDefault="00205B5E" w:rsidP="008B1D85">
      <w:pPr>
        <w:spacing w:before="120" w:after="80"/>
        <w:ind w:firstLine="720"/>
        <w:jc w:val="both"/>
        <w:rPr>
          <w:sz w:val="28"/>
          <w:szCs w:val="28"/>
        </w:rPr>
      </w:pPr>
      <w:r>
        <w:rPr>
          <w:sz w:val="28"/>
          <w:szCs w:val="28"/>
        </w:rPr>
        <w:lastRenderedPageBreak/>
        <w:t>2. Đối với vật liệu xây dựng được nhiều đơn vị sản xuất hoặc có nhiều quy cách khác nhau, Sở Xây dựng lựa chọn loại có quy cách, nhãn hàng hóa được sử dụng phổ biến tại địa phương để đưa vào Danh mục.</w:t>
      </w:r>
    </w:p>
    <w:p w14:paraId="20308117" w14:textId="77777777" w:rsidR="00B52AF7" w:rsidRPr="002451FF" w:rsidRDefault="00205B5E" w:rsidP="008B1D85">
      <w:pPr>
        <w:spacing w:before="120" w:after="80"/>
        <w:ind w:firstLine="720"/>
        <w:jc w:val="both"/>
        <w:rPr>
          <w:sz w:val="28"/>
          <w:szCs w:val="28"/>
        </w:rPr>
      </w:pPr>
      <w:r>
        <w:rPr>
          <w:sz w:val="28"/>
          <w:szCs w:val="28"/>
        </w:rPr>
        <w:t>3. Các cơ quan, đơn vị quy định tại điểm a khoản 2 Điều 1 Quy chế này, Ủy ban nhân dân các xã, phường, các tổ chức, cá nhân sản xuất, kinh doanh vật liệu xây dựng có trách nhiệm theo dõi, thông báo bằng văn bản cho Sở Xây dựng khi có phát sinh, thay đổi về loại vật liệu xây dựng cần bổ sung, điều chỉnh trong Danh mục.</w:t>
      </w:r>
    </w:p>
    <w:p w14:paraId="7FD509A5" w14:textId="77777777" w:rsidR="00B52AF7" w:rsidRPr="002451FF" w:rsidRDefault="00205B5E" w:rsidP="008B1D85">
      <w:pPr>
        <w:spacing w:before="120" w:after="100"/>
        <w:ind w:firstLine="720"/>
        <w:jc w:val="both"/>
        <w:rPr>
          <w:sz w:val="28"/>
          <w:szCs w:val="28"/>
        </w:rPr>
      </w:pPr>
      <w:r>
        <w:rPr>
          <w:b/>
          <w:bCs/>
          <w:sz w:val="28"/>
          <w:szCs w:val="28"/>
        </w:rPr>
        <w:t>Điều 5. Phối hợp khảo sát, thu thập thông tin về giá vật liệu xây dựng</w:t>
      </w:r>
    </w:p>
    <w:p w14:paraId="2AE00B49" w14:textId="77777777" w:rsidR="00B52AF7" w:rsidRPr="002451FF" w:rsidRDefault="00205B5E" w:rsidP="008B1D85">
      <w:pPr>
        <w:spacing w:before="120" w:after="80"/>
        <w:ind w:firstLine="720"/>
        <w:jc w:val="both"/>
        <w:rPr>
          <w:sz w:val="28"/>
          <w:szCs w:val="28"/>
        </w:rPr>
      </w:pPr>
      <w:r>
        <w:rPr>
          <w:sz w:val="28"/>
          <w:szCs w:val="28"/>
        </w:rPr>
        <w:t>1. Định kỳ trước ngày 20 hằng tháng hoặc đột xuất khi có biến động về giá vật liệu xây dựng, các cơ quan, đơn vị có liên quan gửi văn bản cung cấp thông tin về Sở Xây dựng để tổng hợp và chịu trách nhiệm trước pháp luật về tính chính xác của thông tin đã cung cấp, cụ thể:</w:t>
      </w:r>
    </w:p>
    <w:p w14:paraId="701DAB3C" w14:textId="77777777" w:rsidR="00761128" w:rsidRDefault="00761128" w:rsidP="00761128">
      <w:pPr>
        <w:spacing w:before="120"/>
        <w:ind w:firstLine="720"/>
        <w:jc w:val="both"/>
        <w:rPr>
          <w:sz w:val="28"/>
          <w:szCs w:val="26"/>
        </w:rPr>
      </w:pPr>
      <w:r>
        <w:rPr>
          <w:sz w:val="28"/>
          <w:szCs w:val="26"/>
        </w:rPr>
        <w:t>a</w:t>
      </w:r>
      <w:r w:rsidRPr="00B371F0">
        <w:rPr>
          <w:sz w:val="28"/>
          <w:szCs w:val="26"/>
        </w:rPr>
        <w:t>) Sở Công Thương</w:t>
      </w:r>
      <w:r>
        <w:rPr>
          <w:sz w:val="28"/>
          <w:szCs w:val="26"/>
        </w:rPr>
        <w:t>:</w:t>
      </w:r>
    </w:p>
    <w:p w14:paraId="3D3F1415" w14:textId="77777777" w:rsidR="00761128" w:rsidRDefault="00761128" w:rsidP="00761128">
      <w:pPr>
        <w:pStyle w:val="Default"/>
        <w:ind w:firstLine="720"/>
        <w:jc w:val="both"/>
        <w:rPr>
          <w:sz w:val="28"/>
          <w:szCs w:val="28"/>
        </w:rPr>
      </w:pPr>
      <w:r>
        <w:rPr>
          <w:sz w:val="28"/>
          <w:szCs w:val="28"/>
        </w:rPr>
        <w:t xml:space="preserve">- Cung cấp thông tin về các mỏ khoáng sản làm vật liệu xây dựng được cấp phép khai thác trên địa bàn tỉnh theo giấy phép, quyết định và hồ sơ quản lý nhà nước được giao, gồm: tên mỏ, vị trí, loại khoáng sản, trữ lượng, công suất, thời hạn khai thác, tình trạng hoạt động và các thông tin khác có liên quan theo đề nghị của Sở Xây dựng hoặc khi có biến động. </w:t>
      </w:r>
    </w:p>
    <w:p w14:paraId="37F24A10" w14:textId="77777777" w:rsidR="00761128" w:rsidRPr="00354149" w:rsidRDefault="00761128" w:rsidP="00761128">
      <w:pPr>
        <w:pStyle w:val="Default"/>
        <w:ind w:firstLine="720"/>
        <w:jc w:val="both"/>
        <w:rPr>
          <w:sz w:val="28"/>
          <w:szCs w:val="28"/>
        </w:rPr>
      </w:pPr>
      <w:r>
        <w:rPr>
          <w:sz w:val="28"/>
          <w:szCs w:val="28"/>
        </w:rPr>
        <w:t xml:space="preserve">- Cung cấp thông tin về biến động giá </w:t>
      </w:r>
      <w:r w:rsidRPr="00354149">
        <w:rPr>
          <w:sz w:val="28"/>
          <w:szCs w:val="28"/>
        </w:rPr>
        <w:t xml:space="preserve">nguyên, nhiên liệu (điện, than, xăng, dầu) thuộc phạm vi quản lý của ngành Công Thương; kết quả kiểm tra việc chấp hành quy định về niêm yết giá, bán đúng giá niêm yết, kê khai giá đối với hàng hóa vật liệu xây dựng thuộc diện </w:t>
      </w:r>
      <w:r w:rsidR="004F02FF">
        <w:rPr>
          <w:sz w:val="28"/>
          <w:szCs w:val="28"/>
        </w:rPr>
        <w:t>phải kê khai giá theo quy định.</w:t>
      </w:r>
    </w:p>
    <w:p w14:paraId="651018E2" w14:textId="77777777" w:rsidR="00B52AF7" w:rsidRPr="002451FF" w:rsidRDefault="00205B5E" w:rsidP="004F02FF">
      <w:pPr>
        <w:spacing w:before="120" w:after="80"/>
        <w:ind w:firstLine="720"/>
        <w:jc w:val="both"/>
        <w:rPr>
          <w:sz w:val="28"/>
          <w:szCs w:val="28"/>
        </w:rPr>
      </w:pPr>
      <w:r>
        <w:rPr>
          <w:sz w:val="28"/>
          <w:szCs w:val="28"/>
        </w:rPr>
        <w:t>b) Sở Khoa học và Công nghệ thường xuyên theo dõi, kiểm tra tình hình chấp hành pháp luật về tiêu chuẩn, quy chuẩn kỹ thuật và tổ chức thực hiện việc khảo sát chất lượng sản phẩm, hàng hóa liên quan đến vật liệu xây dựng trên địa bàn tỉnh thuộc phạm vi quản lý; phối hợp với Sở Xây dựng kiểm tra hồ sơ chất lượng sản phẩm, hàng hóa vật liệu xây dựng của tổ chức, cá nhân khi có yêu cầu.</w:t>
      </w:r>
    </w:p>
    <w:p w14:paraId="35978479" w14:textId="77777777" w:rsidR="00B52AF7" w:rsidRPr="002451FF" w:rsidRDefault="00205B5E" w:rsidP="008B1D85">
      <w:pPr>
        <w:spacing w:before="120" w:after="80"/>
        <w:ind w:firstLine="720"/>
        <w:jc w:val="both"/>
        <w:rPr>
          <w:sz w:val="28"/>
          <w:szCs w:val="28"/>
        </w:rPr>
      </w:pPr>
      <w:r>
        <w:rPr>
          <w:sz w:val="28"/>
          <w:szCs w:val="28"/>
        </w:rPr>
        <w:t>c) Thuế tỉnh Thái Nguyên cung cấp thông tin, dữ liệu hóa đơn điện tử liên quan đến giá bán vật liệu xây dựng khi có đề nghị của Sở Xây dựng.</w:t>
      </w:r>
    </w:p>
    <w:p w14:paraId="10C1DECA" w14:textId="77777777" w:rsidR="00B52AF7" w:rsidRPr="002451FF" w:rsidRDefault="00205B5E" w:rsidP="008B1D85">
      <w:pPr>
        <w:spacing w:before="120" w:after="80"/>
        <w:ind w:firstLine="720"/>
        <w:jc w:val="both"/>
        <w:rPr>
          <w:sz w:val="28"/>
          <w:szCs w:val="28"/>
        </w:rPr>
      </w:pPr>
      <w:r>
        <w:rPr>
          <w:sz w:val="28"/>
          <w:szCs w:val="28"/>
        </w:rPr>
        <w:t>d) Ủy ban nhân dân các xã, phường cung cấp, cập nhật danh sách các cơ sở sản xuất, kinh doanh vật liệu xây dựng trên địa bàn; tổ chức khảo sát, thu thập, tổng hợp, báo cáo giá vật liệu xây dựng chủ yếu, phổ biến tại địa phương.</w:t>
      </w:r>
    </w:p>
    <w:p w14:paraId="788CB423" w14:textId="77777777" w:rsidR="00B52AF7" w:rsidRPr="002451FF" w:rsidRDefault="00205B5E" w:rsidP="008B1D85">
      <w:pPr>
        <w:spacing w:before="120" w:after="80"/>
        <w:ind w:firstLine="720"/>
        <w:jc w:val="both"/>
        <w:rPr>
          <w:sz w:val="28"/>
          <w:szCs w:val="28"/>
        </w:rPr>
      </w:pPr>
      <w:r>
        <w:rPr>
          <w:sz w:val="28"/>
          <w:szCs w:val="28"/>
        </w:rPr>
        <w:t>đ) Các Ban quản lý dự án đầu tư xây dựng và chủ đầu tư công trình sử dụng vốn đầu tư công thu thập thông tin giá vật liệu xây dựng từ các nhà thầu thi công; gửi Sở Xây dựng kèm theo bản sao hóa đơn, hợp đồng mua vật liệu xây dựng (nếu có) khi có đề nghị của Sở Xây dựng.</w:t>
      </w:r>
    </w:p>
    <w:p w14:paraId="48E78ADD" w14:textId="77777777" w:rsidR="00B52AF7" w:rsidRPr="002451FF" w:rsidRDefault="00205B5E" w:rsidP="008B1D85">
      <w:pPr>
        <w:spacing w:before="120" w:after="80"/>
        <w:ind w:firstLine="720"/>
        <w:jc w:val="both"/>
        <w:rPr>
          <w:sz w:val="28"/>
          <w:szCs w:val="28"/>
        </w:rPr>
      </w:pPr>
      <w:r>
        <w:rPr>
          <w:sz w:val="28"/>
          <w:szCs w:val="28"/>
        </w:rPr>
        <w:t>e) Các tổ chức, cá nhân sản xuất, kinh doanh vật liệu xây dựng cung cấp thông tin về giá bán các loại vật liệu xây dựng do đơn vị mình sản xuất, kinh doanh.</w:t>
      </w:r>
    </w:p>
    <w:p w14:paraId="75C72CB4" w14:textId="77777777" w:rsidR="00B52AF7" w:rsidRPr="002451FF" w:rsidRDefault="00205B5E" w:rsidP="008B1D85">
      <w:pPr>
        <w:spacing w:before="120" w:after="80"/>
        <w:ind w:firstLine="720"/>
        <w:jc w:val="both"/>
        <w:rPr>
          <w:sz w:val="28"/>
          <w:szCs w:val="28"/>
        </w:rPr>
      </w:pPr>
      <w:r>
        <w:rPr>
          <w:sz w:val="28"/>
          <w:szCs w:val="28"/>
        </w:rPr>
        <w:lastRenderedPageBreak/>
        <w:t>2. Thông tin về giá vật liệu xây dựng bao gồm: tên, loại vật liệu; đơn vị tính; tiêu chuẩn kỹ thuật; quy cách; nhà sản xuất (nếu có); xuất xứ (nếu có); điều kiện thương mại; điều kiện vận chuyển; giá bán (chưa bao gồm thuế giá trị gia tăng) theo từng khu vực.</w:t>
      </w:r>
    </w:p>
    <w:p w14:paraId="750AEF39" w14:textId="77777777" w:rsidR="00B52AF7" w:rsidRPr="002451FF" w:rsidRDefault="00205B5E" w:rsidP="008B1D85">
      <w:pPr>
        <w:spacing w:before="120" w:after="80"/>
        <w:ind w:firstLine="720"/>
        <w:jc w:val="both"/>
        <w:rPr>
          <w:sz w:val="28"/>
          <w:szCs w:val="28"/>
        </w:rPr>
      </w:pPr>
      <w:r>
        <w:rPr>
          <w:sz w:val="28"/>
          <w:szCs w:val="28"/>
        </w:rPr>
        <w:t>3. Căn cứ thông tin do các cơ quan, đơn vị cung cấp tại khoản 1 Điều này, Sở Xây dựng tổng hợp và tổ chức khảo sát thực tế tại các doanh nghiệp, tổ chức, cá nhân sản xuất, kinh doanh vật liệu xây dựng trên địa bàn tỉnh khi cần thiết.</w:t>
      </w:r>
    </w:p>
    <w:p w14:paraId="3F884509" w14:textId="77777777" w:rsidR="00B52AF7" w:rsidRPr="002451FF" w:rsidRDefault="00205B5E" w:rsidP="008B1D85">
      <w:pPr>
        <w:spacing w:before="120" w:after="100"/>
        <w:ind w:firstLine="720"/>
        <w:jc w:val="both"/>
        <w:rPr>
          <w:sz w:val="28"/>
          <w:szCs w:val="28"/>
        </w:rPr>
      </w:pPr>
      <w:r>
        <w:rPr>
          <w:b/>
          <w:bCs/>
          <w:sz w:val="28"/>
          <w:szCs w:val="28"/>
        </w:rPr>
        <w:t>Điều 6. Phối hợp tham gia ý kiến và công bố giá vật liệu xây dựng</w:t>
      </w:r>
    </w:p>
    <w:p w14:paraId="69CD3053" w14:textId="77777777" w:rsidR="004F02FF" w:rsidRPr="001818EF" w:rsidRDefault="004F02FF" w:rsidP="004F02FF">
      <w:pPr>
        <w:spacing w:before="120"/>
        <w:ind w:firstLine="720"/>
        <w:jc w:val="both"/>
        <w:rPr>
          <w:sz w:val="22"/>
        </w:rPr>
      </w:pPr>
      <w:r w:rsidRPr="001818EF">
        <w:rPr>
          <w:sz w:val="28"/>
          <w:szCs w:val="26"/>
        </w:rPr>
        <w:t>1. Trên cơ sở thông tin do các cơ quan, đơn vị cung cấp và kết quả khảo sát, Sở Xây dựng tổng hợp, xây dựng, ban hành văn bản công bố giá vật liệu xây dựng theo quy định; cập nhật vào Hệ thống thông tin, Cơ sở dữ liệu quốc gia về hoạt động xây dựng theo Nghị định số 206/2026/NĐ-CP</w:t>
      </w:r>
      <w:r>
        <w:rPr>
          <w:sz w:val="28"/>
          <w:szCs w:val="26"/>
        </w:rPr>
        <w:t xml:space="preserve"> và trên Website của Sở Xây dựng: </w:t>
      </w:r>
      <w:hyperlink r:id="rId7" w:history="1">
        <w:r w:rsidRPr="00611554">
          <w:rPr>
            <w:rStyle w:val="Hyperlink"/>
            <w:sz w:val="28"/>
            <w:szCs w:val="26"/>
            <w:u w:val="none"/>
          </w:rPr>
          <w:t>https://soxd.thai</w:t>
        </w:r>
      </w:hyperlink>
      <w:r w:rsidRPr="00611554">
        <w:rPr>
          <w:sz w:val="28"/>
          <w:szCs w:val="26"/>
        </w:rPr>
        <w:t>n</w:t>
      </w:r>
      <w:r>
        <w:rPr>
          <w:sz w:val="28"/>
          <w:szCs w:val="26"/>
        </w:rPr>
        <w:t>guyen.gov.vn</w:t>
      </w:r>
      <w:r w:rsidRPr="001818EF">
        <w:rPr>
          <w:sz w:val="28"/>
          <w:szCs w:val="26"/>
        </w:rPr>
        <w:t>.</w:t>
      </w:r>
    </w:p>
    <w:p w14:paraId="7FC3D9FB" w14:textId="77777777" w:rsidR="004F02FF" w:rsidRPr="008B1D85" w:rsidRDefault="004F02FF" w:rsidP="004F02FF">
      <w:pPr>
        <w:spacing w:before="120"/>
        <w:ind w:firstLine="720"/>
        <w:jc w:val="both"/>
        <w:rPr>
          <w:spacing w:val="-4"/>
          <w:sz w:val="22"/>
        </w:rPr>
      </w:pPr>
      <w:r w:rsidRPr="008B1D85">
        <w:rPr>
          <w:spacing w:val="-4"/>
          <w:sz w:val="28"/>
          <w:szCs w:val="26"/>
        </w:rPr>
        <w:t>2. Trường hợp cần thiết, Sở Xây dựng trao đổi, tham khảo giá vật liệu xây dựng của các tỉnh lân cận trước khi công bố để tránh chênh lệch lớn về mặt bằng giá.</w:t>
      </w:r>
    </w:p>
    <w:p w14:paraId="178E7FBA" w14:textId="77777777" w:rsidR="00B52AF7" w:rsidRPr="002451FF" w:rsidRDefault="004F02FF" w:rsidP="008B1D85">
      <w:pPr>
        <w:spacing w:before="120" w:after="80"/>
        <w:ind w:firstLine="720"/>
        <w:jc w:val="both"/>
        <w:rPr>
          <w:sz w:val="28"/>
          <w:szCs w:val="28"/>
        </w:rPr>
      </w:pPr>
      <w:r>
        <w:rPr>
          <w:sz w:val="28"/>
          <w:szCs w:val="28"/>
        </w:rPr>
        <w:t>3</w:t>
      </w:r>
      <w:r w:rsidR="00205B5E">
        <w:rPr>
          <w:sz w:val="28"/>
          <w:szCs w:val="28"/>
        </w:rPr>
        <w:t>. Trong quá trình áp dụng giá vật liệu xây dựng được công bố, nếu phát sinh vướng mắc hoặc mức giá công bố chưa phù hợp với giá thực tế trên thị trường, các cơ quan, đơn vị, địa phương, doanh nghiệp phản ánh bằng văn bản về Sở Xây dựng để xem xét, công bố điều chỉnh kịp thời.</w:t>
      </w:r>
    </w:p>
    <w:p w14:paraId="50C6BAB1" w14:textId="77777777" w:rsidR="00B52AF7" w:rsidRPr="002451FF" w:rsidRDefault="00205B5E" w:rsidP="008B1D85">
      <w:pPr>
        <w:spacing w:before="120" w:after="200"/>
        <w:jc w:val="center"/>
        <w:rPr>
          <w:sz w:val="28"/>
          <w:szCs w:val="28"/>
        </w:rPr>
      </w:pPr>
      <w:r>
        <w:rPr>
          <w:b/>
          <w:bCs/>
          <w:sz w:val="28"/>
          <w:szCs w:val="28"/>
        </w:rPr>
        <w:t>Chương III</w:t>
      </w:r>
    </w:p>
    <w:p w14:paraId="72F4F403" w14:textId="77777777" w:rsidR="00B52AF7" w:rsidRPr="002451FF" w:rsidRDefault="00205B5E" w:rsidP="008B1D85">
      <w:pPr>
        <w:spacing w:before="120" w:after="200"/>
        <w:jc w:val="center"/>
        <w:rPr>
          <w:sz w:val="28"/>
          <w:szCs w:val="28"/>
        </w:rPr>
      </w:pPr>
      <w:r>
        <w:rPr>
          <w:b/>
          <w:bCs/>
          <w:sz w:val="28"/>
          <w:szCs w:val="28"/>
        </w:rPr>
        <w:t>NỘI DUNG VÀ TRÁCH NHIỆM PHỐI HỢP KHẢO SÁT, THU THẬP THÔNG TIN GIÁ NHÂN CÔNG XÂY DỰNG</w:t>
      </w:r>
    </w:p>
    <w:p w14:paraId="3A41FD84" w14:textId="77777777" w:rsidR="00B52AF7" w:rsidRPr="002451FF" w:rsidRDefault="00205B5E" w:rsidP="008B1D85">
      <w:pPr>
        <w:spacing w:before="120" w:after="100"/>
        <w:ind w:firstLine="720"/>
        <w:jc w:val="both"/>
        <w:rPr>
          <w:sz w:val="28"/>
          <w:szCs w:val="28"/>
        </w:rPr>
      </w:pPr>
      <w:r>
        <w:rPr>
          <w:b/>
          <w:bCs/>
          <w:sz w:val="28"/>
          <w:szCs w:val="28"/>
        </w:rPr>
        <w:t>Điều 7. Phối hợp khảo sát, thu thập thông tin về giá nhân công xây dựng</w:t>
      </w:r>
    </w:p>
    <w:p w14:paraId="10A7967C" w14:textId="77777777" w:rsidR="00B52AF7" w:rsidRPr="002451FF" w:rsidRDefault="00205B5E" w:rsidP="008B1D85">
      <w:pPr>
        <w:spacing w:before="120" w:after="80"/>
        <w:ind w:firstLine="720"/>
        <w:jc w:val="both"/>
        <w:rPr>
          <w:sz w:val="28"/>
          <w:szCs w:val="28"/>
        </w:rPr>
      </w:pPr>
      <w:r>
        <w:rPr>
          <w:sz w:val="28"/>
          <w:szCs w:val="28"/>
        </w:rPr>
        <w:t>1. Sở Xây dựng chủ trì, phối hợp với các cơ quan, đơn vị có liên quan tổ chức khảo sát, thu thập thông tin, xác định giá nhân công xây dựng trên địa bàn tỉnh, bảo đảm khách quan, kịp thời để công bố theo quy định.</w:t>
      </w:r>
    </w:p>
    <w:p w14:paraId="0844CB3F" w14:textId="77777777" w:rsidR="00B52AF7" w:rsidRPr="002451FF" w:rsidRDefault="00205B5E" w:rsidP="008B1D85">
      <w:pPr>
        <w:spacing w:before="120" w:after="80"/>
        <w:ind w:firstLine="720"/>
        <w:jc w:val="both"/>
        <w:rPr>
          <w:sz w:val="28"/>
          <w:szCs w:val="28"/>
        </w:rPr>
      </w:pPr>
      <w:r>
        <w:rPr>
          <w:sz w:val="28"/>
          <w:szCs w:val="28"/>
        </w:rPr>
        <w:t>2. Thông tin về giá nhân công xây dựng gồm: nhóm, cấp bậc nhân công; mức tiền lương, tiền công và các khoản chi phí có liên quan theo quy định; khu vực, thời điểm khảo sát; nguồn thông tin và các nội dung khác theo hướng dẫn của Bộ Xây dựng và biểu mẫu do Sở Xây dựng hướng dẫn.</w:t>
      </w:r>
    </w:p>
    <w:p w14:paraId="5235EC34" w14:textId="77777777" w:rsidR="00B52AF7" w:rsidRPr="002451FF" w:rsidRDefault="00205B5E" w:rsidP="008B1D85">
      <w:pPr>
        <w:spacing w:before="120" w:after="80"/>
        <w:ind w:firstLine="720"/>
        <w:jc w:val="both"/>
        <w:rPr>
          <w:sz w:val="28"/>
          <w:szCs w:val="28"/>
        </w:rPr>
      </w:pPr>
      <w:r>
        <w:rPr>
          <w:sz w:val="28"/>
          <w:szCs w:val="28"/>
        </w:rPr>
        <w:t>3. Theo đề nghị của Sở Xây dựng, các cơ quan, đơn vị có liên quan gửi văn bản cung cấp thông tin về giá nhân công xây dựng hoặc thông tin liên quan thuộc phạm vi, lĩnh vực quản lý và chịu trách nhiệm trước pháp luật về tính chính xác của thông tin đã cung cấp, cụ thể:</w:t>
      </w:r>
    </w:p>
    <w:p w14:paraId="79B36931" w14:textId="77777777" w:rsidR="00B52AF7" w:rsidRPr="004F02FF" w:rsidRDefault="00205B5E" w:rsidP="008B1D85">
      <w:pPr>
        <w:spacing w:before="120" w:after="80"/>
        <w:ind w:firstLine="720"/>
        <w:jc w:val="both"/>
        <w:rPr>
          <w:spacing w:val="6"/>
          <w:sz w:val="28"/>
          <w:szCs w:val="28"/>
        </w:rPr>
      </w:pPr>
      <w:r w:rsidRPr="004F02FF">
        <w:rPr>
          <w:spacing w:val="6"/>
          <w:sz w:val="28"/>
          <w:szCs w:val="28"/>
        </w:rPr>
        <w:t>a) Sở Nội vụ cung cấp thông tin về mức lương tối thiểu vùng, tình hình thị trường lao động và các thông tin khác về tiền lương, tiền công thuộc phạm vi quản lý.</w:t>
      </w:r>
    </w:p>
    <w:p w14:paraId="72D788FD" w14:textId="77777777" w:rsidR="00B52AF7" w:rsidRPr="002451FF" w:rsidRDefault="00205B5E" w:rsidP="008B1D85">
      <w:pPr>
        <w:spacing w:before="120" w:after="80"/>
        <w:ind w:firstLine="720"/>
        <w:jc w:val="both"/>
        <w:rPr>
          <w:sz w:val="28"/>
          <w:szCs w:val="28"/>
        </w:rPr>
      </w:pPr>
      <w:r>
        <w:rPr>
          <w:sz w:val="28"/>
          <w:szCs w:val="28"/>
        </w:rPr>
        <w:lastRenderedPageBreak/>
        <w:t>b) Thuế tỉnh Thái Nguyên cung cấp thông tin, dữ liệu liên quan đến chi phí nhân công trong hợp đồng, hóa đơn của các tổ chức, cá nhân hoạt động xây dựng khi có đề nghị của Sở Xây dựng.</w:t>
      </w:r>
    </w:p>
    <w:p w14:paraId="51AF4C6B" w14:textId="77777777" w:rsidR="00B52AF7" w:rsidRPr="002451FF" w:rsidRDefault="00205B5E" w:rsidP="008B1D85">
      <w:pPr>
        <w:spacing w:before="120" w:after="80"/>
        <w:ind w:firstLine="720"/>
        <w:jc w:val="both"/>
        <w:rPr>
          <w:sz w:val="28"/>
          <w:szCs w:val="28"/>
        </w:rPr>
      </w:pPr>
      <w:r>
        <w:rPr>
          <w:sz w:val="28"/>
          <w:szCs w:val="28"/>
        </w:rPr>
        <w:t>c) Ủy ban nhân dân các xã, phường, các Ban quản lý dự án đầu tư xây dựng cử thành viên tham gia tổ công tác khảo sát giá nhân công xây dựng; phối hợp khảo sát giá nhân công tại các công trình, dự án trên địa bàn khi có đề nghị của Sở Xây dựng.</w:t>
      </w:r>
    </w:p>
    <w:p w14:paraId="4D137E1C" w14:textId="77777777" w:rsidR="00B52AF7" w:rsidRPr="002451FF" w:rsidRDefault="00205B5E" w:rsidP="008B1D85">
      <w:pPr>
        <w:spacing w:before="120" w:after="80"/>
        <w:ind w:firstLine="720"/>
        <w:jc w:val="both"/>
        <w:rPr>
          <w:sz w:val="28"/>
          <w:szCs w:val="28"/>
        </w:rPr>
      </w:pPr>
      <w:r>
        <w:rPr>
          <w:sz w:val="28"/>
          <w:szCs w:val="28"/>
        </w:rPr>
        <w:t>d) Chủ đầu tư, nhà thầu thi công phối hợp cung cấp thông tin, hồ sơ, tài liệu liên quan đến chi phí nhân công thực tế tại các công trình, dự án theo đề nghị của Sở Xây dựng hoặc tổ chức tư vấn được giao nhiệm vụ.</w:t>
      </w:r>
    </w:p>
    <w:p w14:paraId="7FD9DED2" w14:textId="77777777" w:rsidR="00B52AF7" w:rsidRPr="002451FF" w:rsidRDefault="00205B5E" w:rsidP="008B1D85">
      <w:pPr>
        <w:spacing w:before="120" w:after="100"/>
        <w:ind w:firstLine="720"/>
        <w:jc w:val="both"/>
        <w:rPr>
          <w:sz w:val="28"/>
          <w:szCs w:val="28"/>
        </w:rPr>
      </w:pPr>
      <w:r>
        <w:rPr>
          <w:b/>
          <w:bCs/>
          <w:sz w:val="28"/>
          <w:szCs w:val="28"/>
        </w:rPr>
        <w:t>Điều 8. Phối hợp tham gia ý kiến và công bố giá nhân công xây dựng</w:t>
      </w:r>
    </w:p>
    <w:p w14:paraId="644618A5" w14:textId="77777777" w:rsidR="00B52AF7" w:rsidRPr="002451FF" w:rsidRDefault="00205B5E" w:rsidP="008B1D85">
      <w:pPr>
        <w:spacing w:before="120" w:after="80"/>
        <w:ind w:firstLine="720"/>
        <w:jc w:val="both"/>
        <w:rPr>
          <w:sz w:val="28"/>
          <w:szCs w:val="28"/>
        </w:rPr>
      </w:pPr>
      <w:r>
        <w:rPr>
          <w:sz w:val="28"/>
          <w:szCs w:val="28"/>
        </w:rPr>
        <w:t>1. Sở Xây dựng gửi dự thảo công bố giá nhân công xây dựng lấy ý kiến các cơ quan chuyên môn có liên quan, Ủy ban nhân dân các xã, phường, các Ban quản lý dự án đầu tư xây dựng và các tổ chức xã hội - nghề nghiệp liên quan; tổng hợp, tiếp thu, hoàn thiện dự thảo.</w:t>
      </w:r>
    </w:p>
    <w:p w14:paraId="702C639B" w14:textId="77777777" w:rsidR="00B52AF7" w:rsidRPr="002451FF" w:rsidRDefault="00205B5E" w:rsidP="008B1D85">
      <w:pPr>
        <w:spacing w:before="120" w:after="80"/>
        <w:ind w:firstLine="720"/>
        <w:jc w:val="both"/>
        <w:rPr>
          <w:sz w:val="28"/>
          <w:szCs w:val="28"/>
        </w:rPr>
      </w:pPr>
      <w:r>
        <w:rPr>
          <w:sz w:val="28"/>
          <w:szCs w:val="28"/>
        </w:rPr>
        <w:t>2. Sở Xây dựng ban hành văn bản công bố giá nhân công xây dựng theo quy định; cập nhật vào Hệ thống thông tin, Cơ sở dữ liệu quốc gia về hoạt động xây dựng và đăng tải trên Website của Sở Xây dựng.</w:t>
      </w:r>
    </w:p>
    <w:p w14:paraId="71F62033" w14:textId="77777777" w:rsidR="00B52AF7" w:rsidRPr="002451FF" w:rsidRDefault="00205B5E" w:rsidP="008B1D85">
      <w:pPr>
        <w:spacing w:before="120" w:after="200"/>
        <w:jc w:val="center"/>
        <w:rPr>
          <w:sz w:val="28"/>
          <w:szCs w:val="28"/>
        </w:rPr>
      </w:pPr>
      <w:r>
        <w:rPr>
          <w:b/>
          <w:bCs/>
          <w:sz w:val="28"/>
          <w:szCs w:val="28"/>
        </w:rPr>
        <w:t>Chương IV</w:t>
      </w:r>
    </w:p>
    <w:p w14:paraId="0A3E3E24" w14:textId="77777777" w:rsidR="00B52AF7" w:rsidRPr="002451FF" w:rsidRDefault="00205B5E" w:rsidP="008B1D85">
      <w:pPr>
        <w:spacing w:before="120" w:after="200"/>
        <w:jc w:val="center"/>
        <w:rPr>
          <w:sz w:val="28"/>
          <w:szCs w:val="28"/>
        </w:rPr>
      </w:pPr>
      <w:r>
        <w:rPr>
          <w:b/>
          <w:bCs/>
          <w:sz w:val="28"/>
          <w:szCs w:val="28"/>
        </w:rPr>
        <w:t>NỘI DUNG VÀ TRÁCH NHIỆM PHỐI HỢP KHẢO SÁT, THU THẬP THÔNG TIN GIÁ CA MÁY VÀ THIẾT BỊ THI CÔNG</w:t>
      </w:r>
    </w:p>
    <w:p w14:paraId="10E29710" w14:textId="77777777" w:rsidR="00B52AF7" w:rsidRPr="002451FF" w:rsidRDefault="00205B5E" w:rsidP="008B1D85">
      <w:pPr>
        <w:spacing w:before="120" w:after="100"/>
        <w:ind w:firstLine="720"/>
        <w:jc w:val="both"/>
        <w:rPr>
          <w:sz w:val="28"/>
          <w:szCs w:val="28"/>
        </w:rPr>
      </w:pPr>
      <w:r>
        <w:rPr>
          <w:b/>
          <w:bCs/>
          <w:sz w:val="28"/>
          <w:szCs w:val="28"/>
        </w:rPr>
        <w:t>Điều 9. Phối hợp khảo sát, thu thập thông tin về giá ca máy và thiết bị thi công</w:t>
      </w:r>
    </w:p>
    <w:p w14:paraId="5FCA0C30" w14:textId="77777777" w:rsidR="00B52AF7" w:rsidRPr="002451FF" w:rsidRDefault="00205B5E" w:rsidP="008B1D85">
      <w:pPr>
        <w:spacing w:before="120" w:after="80"/>
        <w:ind w:firstLine="720"/>
        <w:jc w:val="both"/>
        <w:rPr>
          <w:sz w:val="28"/>
          <w:szCs w:val="28"/>
        </w:rPr>
      </w:pPr>
      <w:r>
        <w:rPr>
          <w:sz w:val="28"/>
          <w:szCs w:val="28"/>
        </w:rPr>
        <w:t>1. Sở Xây dựng chủ trì, phối hợp với các cơ quan, đơn vị có liên quan tổ chức khảo sát, thu thập thông tin, xác định giá ca máy và thiết bị thi công trên địa bàn tỉnh, bảo đảm khách quan, kịp thời để công bố theo quy định.</w:t>
      </w:r>
    </w:p>
    <w:p w14:paraId="6542834C" w14:textId="77777777" w:rsidR="00B52AF7" w:rsidRPr="002451FF" w:rsidRDefault="00205B5E" w:rsidP="008B1D85">
      <w:pPr>
        <w:spacing w:before="120" w:after="80"/>
        <w:ind w:firstLine="720"/>
        <w:jc w:val="both"/>
        <w:rPr>
          <w:sz w:val="28"/>
          <w:szCs w:val="28"/>
        </w:rPr>
      </w:pPr>
      <w:r>
        <w:rPr>
          <w:sz w:val="28"/>
          <w:szCs w:val="28"/>
        </w:rPr>
        <w:t>2. Thông tin về giá ca máy và thiết bị thi công gồm: loại, đặc điểm kỹ thuật, công suất của máy và thiết bị; nguyên giá hoặc giá mua, giá thuê máy và thiết bị; giá nhiên liệu, năng lượng; tiền lương thợ điều khiển máy; khu vực, thời điểm khảo sát và các nội dung khác theo hướng dẫn của Bộ Xây dựng.</w:t>
      </w:r>
    </w:p>
    <w:p w14:paraId="43B3F019" w14:textId="77777777" w:rsidR="00B52AF7" w:rsidRPr="002451FF" w:rsidRDefault="00205B5E" w:rsidP="008B1D85">
      <w:pPr>
        <w:spacing w:before="120" w:after="80"/>
        <w:ind w:firstLine="720"/>
        <w:jc w:val="both"/>
        <w:rPr>
          <w:sz w:val="28"/>
          <w:szCs w:val="28"/>
        </w:rPr>
      </w:pPr>
      <w:r>
        <w:rPr>
          <w:sz w:val="28"/>
          <w:szCs w:val="28"/>
        </w:rPr>
        <w:t>3. Theo đề nghị của Sở Xây dựng, các cơ quan, đơn vị có liên quan gửi văn bản cung cấp thông tin hoặc thông tin liên quan đến giá ca máy và thiết bị thi công thuộc phạm vi, lĩnh vực quản lý và chịu trách nhiệm trước pháp luật về tính chính xác của thông tin đã cung cấp, cụ thể:</w:t>
      </w:r>
    </w:p>
    <w:p w14:paraId="690EC1BA" w14:textId="77777777" w:rsidR="00B52AF7" w:rsidRPr="002451FF" w:rsidRDefault="00205B5E" w:rsidP="008B1D85">
      <w:pPr>
        <w:spacing w:before="120" w:after="80"/>
        <w:ind w:firstLine="720"/>
        <w:jc w:val="both"/>
        <w:rPr>
          <w:sz w:val="28"/>
          <w:szCs w:val="28"/>
        </w:rPr>
      </w:pPr>
      <w:r>
        <w:rPr>
          <w:sz w:val="28"/>
          <w:szCs w:val="28"/>
        </w:rPr>
        <w:t>a) Sở Công Thương cung cấp thông tin về biến động giá nhiên liệu, năng lượng (điện, than, xăng, dầu) thuộc phạm vi quản lý.</w:t>
      </w:r>
    </w:p>
    <w:p w14:paraId="762AE3D2" w14:textId="77777777" w:rsidR="00B52AF7" w:rsidRPr="002451FF" w:rsidRDefault="00205B5E" w:rsidP="008B1D85">
      <w:pPr>
        <w:spacing w:before="120" w:after="80"/>
        <w:ind w:firstLine="720"/>
        <w:jc w:val="both"/>
        <w:rPr>
          <w:sz w:val="28"/>
          <w:szCs w:val="28"/>
        </w:rPr>
      </w:pPr>
      <w:r>
        <w:rPr>
          <w:sz w:val="28"/>
          <w:szCs w:val="28"/>
        </w:rPr>
        <w:t>b) Thuế tỉnh Thái Nguyên cung cấp thông tin, dữ liệu hóa đơn điện tử liên quan đến mua bán, cho thuê máy và thiết bị thi công khi có đề nghị của Sở Xây dựng.</w:t>
      </w:r>
    </w:p>
    <w:p w14:paraId="6672D4AA" w14:textId="77777777" w:rsidR="00B52AF7" w:rsidRPr="002451FF" w:rsidRDefault="00205B5E" w:rsidP="008B1D85">
      <w:pPr>
        <w:spacing w:before="120" w:after="80"/>
        <w:ind w:firstLine="720"/>
        <w:jc w:val="both"/>
        <w:rPr>
          <w:sz w:val="28"/>
          <w:szCs w:val="28"/>
        </w:rPr>
      </w:pPr>
      <w:r>
        <w:rPr>
          <w:sz w:val="28"/>
          <w:szCs w:val="28"/>
        </w:rPr>
        <w:lastRenderedPageBreak/>
        <w:t>c) Ủy ban nhân dân các xã, phường, các Ban quản lý dự án đầu tư xây dựng phối hợp khảo sát nguyên giá, giá thuê máy và thiết bị thi công tại các công trình, dự án trên địa bàn khi có đề nghị của Sở Xây dựng.</w:t>
      </w:r>
    </w:p>
    <w:p w14:paraId="5E5574D1" w14:textId="77777777" w:rsidR="00B52AF7" w:rsidRPr="002451FF" w:rsidRDefault="00205B5E" w:rsidP="008B1D85">
      <w:pPr>
        <w:spacing w:before="120" w:after="80"/>
        <w:ind w:firstLine="720"/>
        <w:jc w:val="both"/>
        <w:rPr>
          <w:sz w:val="28"/>
          <w:szCs w:val="28"/>
        </w:rPr>
      </w:pPr>
      <w:r>
        <w:rPr>
          <w:sz w:val="28"/>
          <w:szCs w:val="28"/>
        </w:rPr>
        <w:t>d) Chủ đầu tư, nhà thầu thi công phối hợp cung cấp thông tin, hồ sơ, tài liệu liên quan đến nguyên giá, giá thuê máy và thiết bị thi công tại các công trình, dự án theo đề nghị của Sở Xây dựng hoặc tổ chức tư vấn được giao nhiệm vụ.</w:t>
      </w:r>
    </w:p>
    <w:p w14:paraId="0F6F67D2" w14:textId="77777777" w:rsidR="00B52AF7" w:rsidRPr="002451FF" w:rsidRDefault="00205B5E" w:rsidP="008B1D85">
      <w:pPr>
        <w:spacing w:before="120" w:after="80"/>
        <w:ind w:firstLine="720"/>
        <w:jc w:val="both"/>
        <w:rPr>
          <w:sz w:val="28"/>
          <w:szCs w:val="28"/>
        </w:rPr>
      </w:pPr>
      <w:r>
        <w:rPr>
          <w:sz w:val="28"/>
          <w:szCs w:val="28"/>
        </w:rPr>
        <w:t>đ) Các đơn vị kinh doanh, cho thuê máy và thiết bị thi công phối hợp cung cấp thông tin về hợp đồng, hóa đơn, chứng từ mua bán, cho thuê máy và thiết bị thi công của đơn vị theo đề nghị của Sở Xây dựng hoặc tổ chức tư vấn được giao nhiệm vụ.</w:t>
      </w:r>
    </w:p>
    <w:p w14:paraId="3FEE9A5D" w14:textId="77777777" w:rsidR="00B52AF7" w:rsidRPr="002451FF" w:rsidRDefault="00205B5E" w:rsidP="008B1D85">
      <w:pPr>
        <w:spacing w:before="120" w:after="100"/>
        <w:ind w:firstLine="720"/>
        <w:jc w:val="both"/>
        <w:rPr>
          <w:sz w:val="28"/>
          <w:szCs w:val="28"/>
        </w:rPr>
      </w:pPr>
      <w:r>
        <w:rPr>
          <w:b/>
          <w:bCs/>
          <w:sz w:val="28"/>
          <w:szCs w:val="28"/>
        </w:rPr>
        <w:t>Điều 10. Phối hợp tham gia ý kiến và công bố giá ca máy và thiết bị thi công</w:t>
      </w:r>
    </w:p>
    <w:p w14:paraId="3FA4A8AB" w14:textId="77777777" w:rsidR="00B52AF7" w:rsidRPr="002451FF" w:rsidRDefault="00205B5E" w:rsidP="008B1D85">
      <w:pPr>
        <w:spacing w:before="120" w:after="80"/>
        <w:ind w:firstLine="720"/>
        <w:jc w:val="both"/>
        <w:rPr>
          <w:sz w:val="28"/>
          <w:szCs w:val="28"/>
        </w:rPr>
      </w:pPr>
      <w:r>
        <w:rPr>
          <w:sz w:val="28"/>
          <w:szCs w:val="28"/>
        </w:rPr>
        <w:t>1. Sở Xây dựng dự thảo công bố giá ca máy và thiết bị thi công, lấy ý kiến các cơ quan chuyên môn có liên quan, Ủy ban nhân dân các xã, phường, các Ban quản lý dự án đầu tư xây dựng và các đơn vị có liên quan; tổng hợp, tiếp thu, hoàn thiện dự thảo.</w:t>
      </w:r>
    </w:p>
    <w:p w14:paraId="2AE77B85" w14:textId="77777777" w:rsidR="00B52AF7" w:rsidRPr="002451FF" w:rsidRDefault="00205B5E" w:rsidP="008B1D85">
      <w:pPr>
        <w:spacing w:before="120" w:after="80"/>
        <w:ind w:firstLine="720"/>
        <w:jc w:val="both"/>
        <w:rPr>
          <w:sz w:val="28"/>
          <w:szCs w:val="28"/>
        </w:rPr>
      </w:pPr>
      <w:r>
        <w:rPr>
          <w:sz w:val="28"/>
          <w:szCs w:val="28"/>
        </w:rPr>
        <w:t>2. Sở Xây dựng ban hành văn bản công bố giá ca máy và thiết bị thi công theo quy định; cập nhật vào Hệ thống thông tin, Cơ sở dữ liệu quốc gia về hoạt động xây dựng và đăng tải trên Website của Sở Xây dựng.</w:t>
      </w:r>
    </w:p>
    <w:p w14:paraId="0D7A572A" w14:textId="77777777" w:rsidR="00B52AF7" w:rsidRPr="002451FF" w:rsidRDefault="00205B5E" w:rsidP="008B1D85">
      <w:pPr>
        <w:spacing w:before="120" w:after="200"/>
        <w:jc w:val="center"/>
        <w:rPr>
          <w:sz w:val="28"/>
          <w:szCs w:val="28"/>
        </w:rPr>
      </w:pPr>
      <w:r>
        <w:rPr>
          <w:b/>
          <w:bCs/>
          <w:sz w:val="28"/>
          <w:szCs w:val="28"/>
        </w:rPr>
        <w:t>Chương V</w:t>
      </w:r>
    </w:p>
    <w:p w14:paraId="296EA26D" w14:textId="77777777" w:rsidR="00B52AF7" w:rsidRPr="002451FF" w:rsidRDefault="00205B5E" w:rsidP="008B1D85">
      <w:pPr>
        <w:spacing w:before="120" w:after="200"/>
        <w:jc w:val="center"/>
        <w:rPr>
          <w:sz w:val="28"/>
          <w:szCs w:val="28"/>
        </w:rPr>
      </w:pPr>
      <w:r>
        <w:rPr>
          <w:b/>
          <w:bCs/>
          <w:sz w:val="28"/>
          <w:szCs w:val="28"/>
        </w:rPr>
        <w:t>TRÁCH NHIỆM CỦA CÁC CƠ QUAN, ĐƠN VỊ</w:t>
      </w:r>
    </w:p>
    <w:p w14:paraId="145A03F8" w14:textId="77777777" w:rsidR="00B52AF7" w:rsidRPr="002451FF" w:rsidRDefault="00205B5E" w:rsidP="008B1D85">
      <w:pPr>
        <w:spacing w:before="120" w:after="100"/>
        <w:ind w:firstLine="720"/>
        <w:jc w:val="both"/>
        <w:rPr>
          <w:sz w:val="28"/>
          <w:szCs w:val="28"/>
        </w:rPr>
      </w:pPr>
      <w:r>
        <w:rPr>
          <w:b/>
          <w:bCs/>
          <w:sz w:val="28"/>
          <w:szCs w:val="28"/>
        </w:rPr>
        <w:t>Điều 11. Sở Xây dựng</w:t>
      </w:r>
    </w:p>
    <w:p w14:paraId="5C5708CC" w14:textId="77777777" w:rsidR="00B52AF7" w:rsidRPr="002451FF" w:rsidRDefault="00205B5E" w:rsidP="008B1D85">
      <w:pPr>
        <w:spacing w:before="120" w:after="80"/>
        <w:ind w:firstLine="720"/>
        <w:jc w:val="both"/>
        <w:rPr>
          <w:sz w:val="28"/>
          <w:szCs w:val="28"/>
        </w:rPr>
      </w:pPr>
      <w:r>
        <w:rPr>
          <w:sz w:val="28"/>
          <w:szCs w:val="28"/>
        </w:rPr>
        <w:t>1. Chủ trì, phối hợp với các cơ quan, đơn vị liên quan tham mưu Ủy ban nhân dân tỉnh thực hiện quản lý nhà nước về khảo sát, thu thập thông tin, công bố giá các yếu tố chi phí trên địa bàn tỉnh theo Luật Xây dựng số 135/2025/QH15, Nghị định số 206/2026/NĐ-CP, các thông tư và các văn bản hướng dẫn khác.</w:t>
      </w:r>
    </w:p>
    <w:p w14:paraId="11F973CC" w14:textId="77777777" w:rsidR="00B52AF7" w:rsidRPr="002451FF" w:rsidRDefault="00205B5E" w:rsidP="008B1D85">
      <w:pPr>
        <w:spacing w:before="120" w:after="80"/>
        <w:ind w:firstLine="720"/>
        <w:jc w:val="both"/>
        <w:rPr>
          <w:sz w:val="28"/>
          <w:szCs w:val="28"/>
        </w:rPr>
      </w:pPr>
      <w:r>
        <w:rPr>
          <w:sz w:val="28"/>
          <w:szCs w:val="28"/>
        </w:rPr>
        <w:t>2. Tổ chức tiếp nhận, tổng hợp thông tin giá vật liệu xây dựng; xây dựng, ban hành văn bản công bố giá vật liệu xây dựng định kỳ hằng tháng hoặc đột xuất khi có biến động.</w:t>
      </w:r>
    </w:p>
    <w:p w14:paraId="29DC0BFD" w14:textId="77777777" w:rsidR="00B52AF7" w:rsidRPr="002451FF" w:rsidRDefault="00205B5E" w:rsidP="008B1D85">
      <w:pPr>
        <w:spacing w:before="120" w:after="80"/>
        <w:ind w:firstLine="720"/>
        <w:jc w:val="both"/>
        <w:rPr>
          <w:sz w:val="28"/>
          <w:szCs w:val="28"/>
        </w:rPr>
      </w:pPr>
      <w:r>
        <w:rPr>
          <w:sz w:val="28"/>
          <w:szCs w:val="28"/>
        </w:rPr>
        <w:t>3. Tổ chức khảo sát, thu thập thông tin, xác định và công bố giá nhân công xây dựng, giá ca máy và thiết bị thi công theo quy định.</w:t>
      </w:r>
    </w:p>
    <w:p w14:paraId="79C4A932" w14:textId="77777777" w:rsidR="00B52AF7" w:rsidRPr="002451FF" w:rsidRDefault="00205B5E" w:rsidP="008B1D85">
      <w:pPr>
        <w:spacing w:before="120" w:after="80"/>
        <w:ind w:firstLine="720"/>
        <w:jc w:val="both"/>
        <w:rPr>
          <w:sz w:val="28"/>
          <w:szCs w:val="28"/>
        </w:rPr>
      </w:pPr>
      <w:r>
        <w:rPr>
          <w:sz w:val="28"/>
          <w:szCs w:val="28"/>
        </w:rPr>
        <w:t>4. Hướng dẫn biểu mẫu thống nhất; thường xuyên đôn đốc, kiểm tra việc thực hiện của các cơ quan, đơn vị, địa phương.</w:t>
      </w:r>
    </w:p>
    <w:p w14:paraId="089BDD87" w14:textId="77777777" w:rsidR="00B52AF7" w:rsidRPr="002451FF" w:rsidRDefault="00205B5E" w:rsidP="008B1D85">
      <w:pPr>
        <w:spacing w:before="120" w:after="80"/>
        <w:ind w:firstLine="720"/>
        <w:jc w:val="both"/>
        <w:rPr>
          <w:sz w:val="28"/>
          <w:szCs w:val="28"/>
        </w:rPr>
      </w:pPr>
      <w:r>
        <w:rPr>
          <w:sz w:val="28"/>
          <w:szCs w:val="28"/>
        </w:rPr>
        <w:t>5. Chủ trì lập Kế hoạch khảo sát, thu thập thông tin giá các yếu tố chi phí khi cần thiết hoặc khi có biến động giá bất thường.</w:t>
      </w:r>
    </w:p>
    <w:p w14:paraId="5E8E28FB" w14:textId="77777777" w:rsidR="00B52AF7" w:rsidRPr="002451FF" w:rsidRDefault="00205B5E" w:rsidP="008B1D85">
      <w:pPr>
        <w:spacing w:before="120" w:after="80"/>
        <w:ind w:firstLine="720"/>
        <w:jc w:val="both"/>
        <w:rPr>
          <w:sz w:val="28"/>
          <w:szCs w:val="28"/>
        </w:rPr>
      </w:pPr>
      <w:r>
        <w:rPr>
          <w:sz w:val="28"/>
          <w:szCs w:val="28"/>
        </w:rPr>
        <w:t>6. Đề nghị cơ quan có thẩm quyền xem xét, xử lý hoặc báo cáo Ủy ban nhân dân tỉnh xử lý các trường hợp vi phạm Quy chế này theo quy định tại Điều 20.</w:t>
      </w:r>
    </w:p>
    <w:p w14:paraId="0EC71415" w14:textId="77777777" w:rsidR="00B52AF7" w:rsidRPr="002451FF" w:rsidRDefault="00205B5E" w:rsidP="008B1D85">
      <w:pPr>
        <w:spacing w:before="120" w:after="80"/>
        <w:ind w:firstLine="720"/>
        <w:jc w:val="both"/>
        <w:rPr>
          <w:sz w:val="28"/>
          <w:szCs w:val="28"/>
        </w:rPr>
      </w:pPr>
      <w:r>
        <w:rPr>
          <w:sz w:val="28"/>
          <w:szCs w:val="28"/>
        </w:rPr>
        <w:lastRenderedPageBreak/>
        <w:t>7. Tổng hợp, báo cáo Ủy ban nhân dân tỉnh xem xét, quyết định đối với các khó khăn, vướng mắc vượt thẩm quyền.</w:t>
      </w:r>
    </w:p>
    <w:p w14:paraId="065A1684" w14:textId="77777777" w:rsidR="00B52AF7" w:rsidRPr="002451FF" w:rsidRDefault="00205B5E" w:rsidP="008B1D85">
      <w:pPr>
        <w:spacing w:before="120" w:after="100"/>
        <w:ind w:firstLine="720"/>
        <w:jc w:val="both"/>
        <w:rPr>
          <w:sz w:val="28"/>
          <w:szCs w:val="28"/>
        </w:rPr>
      </w:pPr>
      <w:r>
        <w:rPr>
          <w:b/>
          <w:bCs/>
          <w:sz w:val="28"/>
          <w:szCs w:val="28"/>
        </w:rPr>
        <w:t>Điều 12. Sở Tài chính</w:t>
      </w:r>
    </w:p>
    <w:p w14:paraId="491E71DC" w14:textId="77777777" w:rsidR="00B52AF7" w:rsidRPr="002451FF" w:rsidRDefault="00205B5E" w:rsidP="008B1D85">
      <w:pPr>
        <w:spacing w:before="120" w:after="80"/>
        <w:ind w:firstLine="720"/>
        <w:jc w:val="both"/>
        <w:rPr>
          <w:sz w:val="28"/>
          <w:szCs w:val="28"/>
        </w:rPr>
      </w:pPr>
      <w:r>
        <w:rPr>
          <w:sz w:val="28"/>
          <w:szCs w:val="28"/>
        </w:rPr>
        <w:t>1. Phối hợp với Sở Xây dựng theo dõi, kịp thời kiểm tra yếu tố hình thành giá đối với vật liệu xây dựng có biến động bất thường theo chức năng quản lý nhà nước về giá.</w:t>
      </w:r>
    </w:p>
    <w:p w14:paraId="3002EFB2" w14:textId="77777777" w:rsidR="00B52AF7" w:rsidRPr="002451FF" w:rsidRDefault="00205B5E" w:rsidP="008B1D85">
      <w:pPr>
        <w:spacing w:before="120" w:after="80"/>
        <w:ind w:firstLine="720"/>
        <w:jc w:val="both"/>
        <w:rPr>
          <w:sz w:val="28"/>
          <w:szCs w:val="28"/>
        </w:rPr>
      </w:pPr>
      <w:r>
        <w:rPr>
          <w:sz w:val="28"/>
          <w:szCs w:val="28"/>
        </w:rPr>
        <w:t>2. Tham gia ý kiến vào dự thảo công bố giá vật liệu xây dựng, giá nhân công xây dựng, giá ca máy và thiết bị thi công theo đề nghị của Sở Xây dựng.</w:t>
      </w:r>
    </w:p>
    <w:p w14:paraId="7BB25348" w14:textId="77777777" w:rsidR="00B52AF7" w:rsidRPr="002451FF" w:rsidRDefault="00205B5E" w:rsidP="008B1D85">
      <w:pPr>
        <w:spacing w:before="120" w:after="80"/>
        <w:ind w:firstLine="720"/>
        <w:jc w:val="both"/>
        <w:rPr>
          <w:sz w:val="28"/>
          <w:szCs w:val="28"/>
        </w:rPr>
      </w:pPr>
      <w:r>
        <w:rPr>
          <w:sz w:val="28"/>
          <w:szCs w:val="28"/>
        </w:rPr>
        <w:t>3. Phối hợp tham gia các hoạt động khảo sát, họp, hội nghị do Sở Xây dựng chủ trì khi có yêu cầu.</w:t>
      </w:r>
    </w:p>
    <w:p w14:paraId="0331E646" w14:textId="77777777" w:rsidR="00B52AF7" w:rsidRPr="00B84E01" w:rsidRDefault="00205B5E" w:rsidP="008B1D85">
      <w:pPr>
        <w:spacing w:before="120" w:after="80"/>
        <w:ind w:firstLine="720"/>
        <w:jc w:val="both"/>
        <w:rPr>
          <w:spacing w:val="-2"/>
          <w:sz w:val="28"/>
          <w:szCs w:val="28"/>
        </w:rPr>
      </w:pPr>
      <w:r w:rsidRPr="00B84E01">
        <w:rPr>
          <w:spacing w:val="-2"/>
          <w:sz w:val="28"/>
          <w:szCs w:val="28"/>
        </w:rPr>
        <w:t>4. Thực hiện trách nhiệm về kinh phí theo quy định tại Điều 21 Quy chế này.</w:t>
      </w:r>
    </w:p>
    <w:p w14:paraId="2C5BBB4F" w14:textId="77777777" w:rsidR="00B52AF7" w:rsidRPr="002451FF" w:rsidRDefault="00205B5E" w:rsidP="008B1D85">
      <w:pPr>
        <w:spacing w:before="120" w:after="100"/>
        <w:ind w:firstLine="720"/>
        <w:jc w:val="both"/>
        <w:rPr>
          <w:sz w:val="28"/>
          <w:szCs w:val="28"/>
        </w:rPr>
      </w:pPr>
      <w:r>
        <w:rPr>
          <w:b/>
          <w:bCs/>
          <w:sz w:val="28"/>
          <w:szCs w:val="28"/>
        </w:rPr>
        <w:t>Điều 13. Sở Công Thương</w:t>
      </w:r>
    </w:p>
    <w:p w14:paraId="562DA229" w14:textId="77777777" w:rsidR="00B52AF7" w:rsidRPr="002451FF" w:rsidRDefault="00205B5E" w:rsidP="008B1D85">
      <w:pPr>
        <w:spacing w:before="120" w:after="80"/>
        <w:ind w:firstLine="720"/>
        <w:jc w:val="both"/>
        <w:rPr>
          <w:sz w:val="28"/>
          <w:szCs w:val="28"/>
        </w:rPr>
      </w:pPr>
      <w:r>
        <w:rPr>
          <w:sz w:val="28"/>
          <w:szCs w:val="28"/>
        </w:rPr>
        <w:t>1. Chỉ đạo lực lượng Quản lý thị trường trên địa bàn tỉnh tăng cường kiểm tra, kiểm soát thị trường vật liệu xây dựng theo chức năng, nhiệm vụ, thẩm quyền được giao; tập trung kiểm tra việc chấp hành quy định về niêm yết giá, bán đúng giá niêm yết, kê khai giá đối với hàng hóa vật liệu xây dựng thuộc diện phải kê khai giá theo quy định; xử lý hoặc tham mưu xử lý theo thẩm quyền đối với các hành vi vi phạm pháp luật về giá, đầu cơ, găm hàng, tạo khan hiếm giả, lợi dụng biến động thị trường để tăng giá trái quy định.</w:t>
      </w:r>
    </w:p>
    <w:p w14:paraId="2FB2F548" w14:textId="77777777" w:rsidR="00B52AF7" w:rsidRPr="002451FF" w:rsidRDefault="00205B5E" w:rsidP="008B1D85">
      <w:pPr>
        <w:spacing w:before="120" w:after="80"/>
        <w:ind w:firstLine="720"/>
        <w:jc w:val="both"/>
        <w:rPr>
          <w:sz w:val="28"/>
          <w:szCs w:val="28"/>
        </w:rPr>
      </w:pPr>
      <w:r>
        <w:rPr>
          <w:sz w:val="28"/>
          <w:szCs w:val="28"/>
        </w:rPr>
        <w:t>2. Cung cấp thông tin về biến động giá nguyên, nhiên liệu (điện, than, xăng, dầu) thuộc phạm vi quản lý khi có đề nghị của Sở Xây dựng để phục vụ khảo sát, thu thập thông tin giá vật liệu xây dựng và giá ca máy và thiết bị thi công.</w:t>
      </w:r>
    </w:p>
    <w:p w14:paraId="7F78A4B1" w14:textId="77777777" w:rsidR="00B52AF7" w:rsidRPr="002451FF" w:rsidRDefault="00205B5E" w:rsidP="008B1D85">
      <w:pPr>
        <w:spacing w:before="120" w:after="80"/>
        <w:ind w:firstLine="720"/>
        <w:jc w:val="both"/>
        <w:rPr>
          <w:sz w:val="28"/>
          <w:szCs w:val="28"/>
        </w:rPr>
      </w:pPr>
      <w:r>
        <w:rPr>
          <w:sz w:val="28"/>
          <w:szCs w:val="28"/>
        </w:rPr>
        <w:t>3. Phối hợp với Sở Xây dựng rà soát, đối chiếu và cung cấp thông tin về các mỏ khoáng sản làm vật liệu xây dựng được cấp phép khai thác trên địa bàn tỉnh theo giấy phép, quyết định và hồ sơ quản lý nhà nước được giao.</w:t>
      </w:r>
    </w:p>
    <w:p w14:paraId="52531CD3" w14:textId="77777777" w:rsidR="00B52AF7" w:rsidRPr="002451FF" w:rsidRDefault="00205B5E" w:rsidP="008B1D85">
      <w:pPr>
        <w:spacing w:before="120" w:after="80"/>
        <w:ind w:firstLine="720"/>
        <w:jc w:val="both"/>
        <w:rPr>
          <w:sz w:val="28"/>
          <w:szCs w:val="28"/>
        </w:rPr>
      </w:pPr>
      <w:r>
        <w:rPr>
          <w:sz w:val="28"/>
          <w:szCs w:val="28"/>
        </w:rPr>
        <w:t>4. Cung cấp, trao đổi và cập nhật thông tin về tình trạng hoạt động của các mỏ, trữ lượng, công suất, thời hạn khai thác và các nội dung khác thuộc phạm vi quản lý nhà nước về địa chất, khoáng sản khi có đề nghị của Sở Xây dựng; thông tin về trữ lượng được đối chiếu theo giấy phép, quyết định phê duyệt và hồ sơ quản lý nhà nước, không làm phát sinh việc xác định lại trữ lượng trong khuôn khổ Quy chế này.</w:t>
      </w:r>
    </w:p>
    <w:p w14:paraId="5985B4AD" w14:textId="77777777" w:rsidR="00B52AF7" w:rsidRPr="002451FF" w:rsidRDefault="00205B5E" w:rsidP="008B1D85">
      <w:pPr>
        <w:spacing w:before="120" w:after="80"/>
        <w:ind w:firstLine="720"/>
        <w:jc w:val="both"/>
        <w:rPr>
          <w:sz w:val="28"/>
          <w:szCs w:val="28"/>
        </w:rPr>
      </w:pPr>
      <w:r>
        <w:rPr>
          <w:sz w:val="28"/>
          <w:szCs w:val="28"/>
        </w:rPr>
        <w:t>5. Phối hợp với Sở Xây dựng kiểm tra, xác minh thực tế thông tin về nguồn gốc hợp pháp, công suất, tình trạng hoạt động khai thác và nguồn cung khoáng sản làm vật liệu xây dựng khi có yêu cầu; việc kiểm tra, xác minh thực hiện theo chức năng, nhiệm vụ, thẩm quyền được giao.</w:t>
      </w:r>
    </w:p>
    <w:p w14:paraId="79712B82" w14:textId="77777777" w:rsidR="00B52AF7" w:rsidRPr="002451FF" w:rsidRDefault="00205B5E" w:rsidP="008B1D85">
      <w:pPr>
        <w:spacing w:before="120" w:after="80"/>
        <w:ind w:firstLine="720"/>
        <w:jc w:val="both"/>
        <w:rPr>
          <w:sz w:val="28"/>
          <w:szCs w:val="28"/>
        </w:rPr>
      </w:pPr>
      <w:r>
        <w:rPr>
          <w:sz w:val="28"/>
          <w:szCs w:val="28"/>
        </w:rPr>
        <w:t>6. Cung cấp thông tin cho Sở Xây dựng khi phát sinh biến động về nguồn cung khoáng sản làm vật liệu xây dựng trên địa bàn, gồm thay đổi về số lượng mỏ đang hoạt động, công suất hoặc tình trạng hoạt động khai thác thuộc phạm vi quản lý để Sở Xây dựng tổng hợp, đánh giá khi công bố giá.</w:t>
      </w:r>
    </w:p>
    <w:p w14:paraId="059F1231" w14:textId="77777777" w:rsidR="00B52AF7" w:rsidRPr="002451FF" w:rsidRDefault="00205B5E" w:rsidP="008B1D85">
      <w:pPr>
        <w:spacing w:before="120" w:after="80"/>
        <w:ind w:firstLine="720"/>
        <w:jc w:val="both"/>
        <w:rPr>
          <w:sz w:val="28"/>
          <w:szCs w:val="28"/>
        </w:rPr>
      </w:pPr>
      <w:r>
        <w:rPr>
          <w:sz w:val="28"/>
          <w:szCs w:val="28"/>
        </w:rPr>
        <w:lastRenderedPageBreak/>
        <w:t>7. Phối hợp với Sở Xây dựng trong việc khảo sát, kiểm tra, xác minh thực tế về tình hình sản xuất, kinh doanh, khai thác và cung ứng khoáng sản làm vật liệu xây dựng thuộc phạm vi quản lý khi có yêu cầu.</w:t>
      </w:r>
    </w:p>
    <w:p w14:paraId="42898DEF" w14:textId="77777777" w:rsidR="00B52AF7" w:rsidRPr="002451FF" w:rsidRDefault="00205B5E" w:rsidP="008B1D85">
      <w:pPr>
        <w:spacing w:before="120" w:after="80"/>
        <w:ind w:firstLine="720"/>
        <w:jc w:val="both"/>
        <w:rPr>
          <w:sz w:val="28"/>
          <w:szCs w:val="28"/>
        </w:rPr>
      </w:pPr>
      <w:r>
        <w:rPr>
          <w:sz w:val="28"/>
          <w:szCs w:val="28"/>
        </w:rPr>
        <w:t>8. Tham gia ý kiến vào dự thảo công bố giá vật liệu xây dựng, giá nhân công xây dựng, giá ca máy và thiết bị thi công theo đề nghị của Sở Xây dựng.</w:t>
      </w:r>
    </w:p>
    <w:p w14:paraId="3216E324" w14:textId="77777777" w:rsidR="00B52AF7" w:rsidRPr="002451FF" w:rsidRDefault="00205B5E" w:rsidP="008B1D85">
      <w:pPr>
        <w:spacing w:before="120" w:after="100"/>
        <w:ind w:firstLine="720"/>
        <w:jc w:val="both"/>
        <w:rPr>
          <w:sz w:val="28"/>
          <w:szCs w:val="28"/>
        </w:rPr>
      </w:pPr>
      <w:r>
        <w:rPr>
          <w:b/>
          <w:bCs/>
          <w:sz w:val="28"/>
          <w:szCs w:val="28"/>
        </w:rPr>
        <w:t>Điều 14. Sở Khoa học và Công nghệ</w:t>
      </w:r>
    </w:p>
    <w:p w14:paraId="3314A356" w14:textId="77777777" w:rsidR="00B52AF7" w:rsidRPr="002451FF" w:rsidRDefault="00205B5E" w:rsidP="008B1D85">
      <w:pPr>
        <w:spacing w:before="120" w:after="80"/>
        <w:ind w:firstLine="720"/>
        <w:jc w:val="both"/>
        <w:rPr>
          <w:sz w:val="28"/>
          <w:szCs w:val="28"/>
        </w:rPr>
      </w:pPr>
      <w:r>
        <w:rPr>
          <w:sz w:val="28"/>
          <w:szCs w:val="28"/>
        </w:rPr>
        <w:t>1. Phối hợp với các cơ quan quản lý nhà nước liên quan tổ chức thực hiện kiểm tra việc chấp hành quy định của pháp luật về chất lượng sản phẩm, hàng hóa trong sản xuất, nhập khẩu, lưu thông trên địa bàn thuộc phạm vi quản lý chuyên ngành hoặc sử dụng trong công trình chuyên ngành trên địa bàn tỉnh; cung cấp các thông tin về công bố hợp chuẩn, hợp quy trên Cơ sở dữ liệu quốc gia về tiêu chuẩn, đo lường chất lượng để thuận lợi cho việc kiểm tra chất lượng sản phẩm, hàng hóa.</w:t>
      </w:r>
    </w:p>
    <w:p w14:paraId="39CAEA1E" w14:textId="77777777" w:rsidR="00B52AF7" w:rsidRPr="002451FF" w:rsidRDefault="00205B5E" w:rsidP="008B1D85">
      <w:pPr>
        <w:spacing w:before="120" w:after="80"/>
        <w:ind w:firstLine="720"/>
        <w:jc w:val="both"/>
        <w:rPr>
          <w:sz w:val="28"/>
          <w:szCs w:val="28"/>
        </w:rPr>
      </w:pPr>
      <w:r>
        <w:rPr>
          <w:sz w:val="28"/>
          <w:szCs w:val="28"/>
        </w:rPr>
        <w:t>2. Tham gia ý kiến vào dự thảo công bố giá vật liệu xây dựng, giá nhân công xây dựng, giá ca máy và thiết bị thi công theo đề nghị của Sở Xây dựng.</w:t>
      </w:r>
    </w:p>
    <w:p w14:paraId="38844C80" w14:textId="77777777" w:rsidR="00B52AF7" w:rsidRPr="002451FF" w:rsidRDefault="00205B5E" w:rsidP="008B1D85">
      <w:pPr>
        <w:spacing w:before="120" w:after="80"/>
        <w:ind w:firstLine="720"/>
        <w:jc w:val="both"/>
        <w:rPr>
          <w:sz w:val="28"/>
          <w:szCs w:val="28"/>
        </w:rPr>
      </w:pPr>
      <w:r>
        <w:rPr>
          <w:sz w:val="28"/>
          <w:szCs w:val="28"/>
        </w:rPr>
        <w:t>3. Phối hợp tham gia các hoạt động khảo sát, họp, hội nghị do Sở Xây dựng chủ trì khi có yêu cầu.</w:t>
      </w:r>
    </w:p>
    <w:p w14:paraId="4677AEE7" w14:textId="77777777" w:rsidR="00B52AF7" w:rsidRPr="002451FF" w:rsidRDefault="00205B5E" w:rsidP="008B1D85">
      <w:pPr>
        <w:spacing w:before="120" w:after="100"/>
        <w:ind w:firstLine="720"/>
        <w:jc w:val="both"/>
        <w:rPr>
          <w:sz w:val="28"/>
          <w:szCs w:val="28"/>
        </w:rPr>
      </w:pPr>
      <w:r>
        <w:rPr>
          <w:b/>
          <w:bCs/>
          <w:sz w:val="28"/>
          <w:szCs w:val="28"/>
        </w:rPr>
        <w:t>Điều 15. Sở Nội vụ</w:t>
      </w:r>
    </w:p>
    <w:p w14:paraId="787DBD0A" w14:textId="77777777" w:rsidR="00B52AF7" w:rsidRPr="002451FF" w:rsidRDefault="00205B5E" w:rsidP="008B1D85">
      <w:pPr>
        <w:spacing w:before="120" w:after="80"/>
        <w:ind w:firstLine="720"/>
        <w:jc w:val="both"/>
        <w:rPr>
          <w:sz w:val="28"/>
          <w:szCs w:val="28"/>
        </w:rPr>
      </w:pPr>
      <w:r>
        <w:rPr>
          <w:sz w:val="28"/>
          <w:szCs w:val="28"/>
        </w:rPr>
        <w:t>1. Cung cấp thông tin về mức lương tối thiểu vùng, tình hình thị trường lao động và các thông tin khác về tiền lương, tiền công thuộc phạm vi quản lý khi có đề nghị của Sở Xây dựng để phục vụ khảo sát, xác định giá nhân công xây dựng.</w:t>
      </w:r>
    </w:p>
    <w:p w14:paraId="0ACA22C5" w14:textId="77777777" w:rsidR="00B52AF7" w:rsidRPr="002451FF" w:rsidRDefault="00205B5E" w:rsidP="008B1D85">
      <w:pPr>
        <w:spacing w:before="120" w:after="80"/>
        <w:ind w:firstLine="720"/>
        <w:jc w:val="both"/>
        <w:rPr>
          <w:sz w:val="28"/>
          <w:szCs w:val="28"/>
        </w:rPr>
      </w:pPr>
      <w:r>
        <w:rPr>
          <w:sz w:val="28"/>
          <w:szCs w:val="28"/>
        </w:rPr>
        <w:t>2. Tham gia ý kiến vào dự thảo công bố giá nhân công xây dựng theo đề nghị của Sở Xây dựng.</w:t>
      </w:r>
    </w:p>
    <w:p w14:paraId="07A4960B" w14:textId="77777777" w:rsidR="00B52AF7" w:rsidRPr="002451FF" w:rsidRDefault="00205B5E" w:rsidP="008B1D85">
      <w:pPr>
        <w:spacing w:before="120" w:after="80"/>
        <w:ind w:firstLine="720"/>
        <w:jc w:val="both"/>
        <w:rPr>
          <w:sz w:val="28"/>
          <w:szCs w:val="28"/>
        </w:rPr>
      </w:pPr>
      <w:r>
        <w:rPr>
          <w:sz w:val="28"/>
          <w:szCs w:val="28"/>
        </w:rPr>
        <w:t>3. Phối hợp tham gia các hoạt động khảo sát, họp, hội nghị do Sở Xây dựng chủ trì khi có yêu cầu.</w:t>
      </w:r>
    </w:p>
    <w:p w14:paraId="501CD97F" w14:textId="77777777" w:rsidR="00B52AF7" w:rsidRPr="002451FF" w:rsidRDefault="00205B5E" w:rsidP="008B1D85">
      <w:pPr>
        <w:spacing w:before="120" w:after="100"/>
        <w:ind w:firstLine="720"/>
        <w:jc w:val="both"/>
        <w:rPr>
          <w:sz w:val="28"/>
          <w:szCs w:val="28"/>
        </w:rPr>
      </w:pPr>
      <w:r>
        <w:rPr>
          <w:b/>
          <w:bCs/>
          <w:sz w:val="28"/>
          <w:szCs w:val="28"/>
        </w:rPr>
        <w:t>Điều 16. Thuế tỉnh Thái Nguyên</w:t>
      </w:r>
    </w:p>
    <w:p w14:paraId="7DD0AB22" w14:textId="77777777" w:rsidR="00B52AF7" w:rsidRPr="002451FF" w:rsidRDefault="00205B5E" w:rsidP="008B1D85">
      <w:pPr>
        <w:spacing w:before="120" w:after="80"/>
        <w:ind w:firstLine="720"/>
        <w:jc w:val="both"/>
        <w:rPr>
          <w:sz w:val="28"/>
          <w:szCs w:val="28"/>
        </w:rPr>
      </w:pPr>
      <w:r>
        <w:rPr>
          <w:sz w:val="28"/>
          <w:szCs w:val="28"/>
        </w:rPr>
        <w:t>1. Phối hợp cung cấp thông tin, dữ liệu hóa đơn điện tử liên quan đến giá bán vật liệu xây dựng, giá thuê và giá mua bán máy và thiết bị thi công, chi phí nhân công (giá bán, số lượng, thời điểm) khi có đề nghị của Sở Xây dựng.</w:t>
      </w:r>
    </w:p>
    <w:p w14:paraId="49423AED" w14:textId="77777777" w:rsidR="00B52AF7" w:rsidRPr="002451FF" w:rsidRDefault="00205B5E" w:rsidP="008B1D85">
      <w:pPr>
        <w:spacing w:before="120" w:after="80"/>
        <w:ind w:firstLine="720"/>
        <w:jc w:val="both"/>
        <w:rPr>
          <w:sz w:val="28"/>
          <w:szCs w:val="28"/>
        </w:rPr>
      </w:pPr>
      <w:r>
        <w:rPr>
          <w:sz w:val="28"/>
          <w:szCs w:val="28"/>
        </w:rPr>
        <w:t>2. Phối hợp kiểm tra việc chấp hành niêm yết giá, kê khai giá của các tổ chức, cá nhân sản xuất, kinh doanh vật liệu xây dựng khi có yêu cầu phối hợp của cơ quan quản lý nhà nước liên quan.</w:t>
      </w:r>
    </w:p>
    <w:p w14:paraId="0CDB6E71" w14:textId="77777777" w:rsidR="00B52AF7" w:rsidRPr="002451FF" w:rsidRDefault="00205B5E" w:rsidP="008B1D85">
      <w:pPr>
        <w:spacing w:before="120" w:after="80"/>
        <w:ind w:firstLine="720"/>
        <w:jc w:val="both"/>
        <w:rPr>
          <w:sz w:val="28"/>
          <w:szCs w:val="28"/>
        </w:rPr>
      </w:pPr>
      <w:r>
        <w:rPr>
          <w:sz w:val="28"/>
          <w:szCs w:val="28"/>
        </w:rPr>
        <w:t>3. Phối hợp tham gia các hoạt động khảo sát, họp, hội nghị do Sở Xây dựng chủ trì khi có yêu cầu.</w:t>
      </w:r>
    </w:p>
    <w:p w14:paraId="59289E72" w14:textId="77777777" w:rsidR="00B52AF7" w:rsidRPr="002451FF" w:rsidRDefault="00205B5E" w:rsidP="008B1D85">
      <w:pPr>
        <w:spacing w:before="120" w:after="100"/>
        <w:ind w:firstLine="720"/>
        <w:jc w:val="both"/>
        <w:rPr>
          <w:sz w:val="28"/>
          <w:szCs w:val="28"/>
        </w:rPr>
      </w:pPr>
      <w:r>
        <w:rPr>
          <w:b/>
          <w:bCs/>
          <w:sz w:val="28"/>
          <w:szCs w:val="28"/>
        </w:rPr>
        <w:t>Điều 17. Ủy ban nhân dân các xã, phường</w:t>
      </w:r>
    </w:p>
    <w:p w14:paraId="06535A80" w14:textId="77777777" w:rsidR="00B52AF7" w:rsidRPr="002451FF" w:rsidRDefault="00205B5E" w:rsidP="008B1D85">
      <w:pPr>
        <w:spacing w:before="120" w:after="80"/>
        <w:ind w:firstLine="720"/>
        <w:jc w:val="both"/>
        <w:rPr>
          <w:sz w:val="28"/>
          <w:szCs w:val="28"/>
        </w:rPr>
      </w:pPr>
      <w:r>
        <w:rPr>
          <w:sz w:val="28"/>
          <w:szCs w:val="28"/>
        </w:rPr>
        <w:t>1. Rà soát, lập, cập nhật danh sách các cơ sở sản xuất, kinh doanh vật liệu xây dựng; các đơn vị kinh doanh, cho thuê máy và thiết bị thi công trên địa bàn, gửi Sở Xây dựng lần đầu và định kỳ hằng năm hoặc khi có thay đổi.</w:t>
      </w:r>
    </w:p>
    <w:p w14:paraId="46C3A73B" w14:textId="77777777" w:rsidR="00B52AF7" w:rsidRPr="002451FF" w:rsidRDefault="00205B5E" w:rsidP="008B1D85">
      <w:pPr>
        <w:spacing w:before="120" w:after="80"/>
        <w:ind w:firstLine="720"/>
        <w:jc w:val="both"/>
        <w:rPr>
          <w:sz w:val="28"/>
          <w:szCs w:val="28"/>
        </w:rPr>
      </w:pPr>
      <w:r>
        <w:rPr>
          <w:sz w:val="28"/>
          <w:szCs w:val="28"/>
        </w:rPr>
        <w:lastRenderedPageBreak/>
        <w:t>2. Tổ chức khảo sát, thu thập thông tin giá vật liệu xây dựng chủ yếu, phổ biến tại các cơ sở sản xuất, kinh doanh trên địa bàn; tổng hợp, gửi Sở Xây dựng định kỳ trước ngày 20 hằng tháng để phục vụ công bố giá.</w:t>
      </w:r>
    </w:p>
    <w:p w14:paraId="5AF36E41" w14:textId="77777777" w:rsidR="00B52AF7" w:rsidRPr="002451FF" w:rsidRDefault="00205B5E" w:rsidP="008B1D85">
      <w:pPr>
        <w:spacing w:before="120" w:after="80"/>
        <w:ind w:firstLine="720"/>
        <w:jc w:val="both"/>
        <w:rPr>
          <w:sz w:val="28"/>
          <w:szCs w:val="28"/>
        </w:rPr>
      </w:pPr>
      <w:r>
        <w:rPr>
          <w:sz w:val="28"/>
          <w:szCs w:val="28"/>
        </w:rPr>
        <w:t>3. Trường hợp giá bình quân của bất kỳ loại vật liệu xây dựng chủ yếu nào tăng hoặc giảm từ 5% trở lên so với kỳ công bố gần nhất, cập nhật và báo cáo Sở Xây dựng trong thời hạn 05 ngày làm việc kể từ khi phát sinh biến động.</w:t>
      </w:r>
    </w:p>
    <w:p w14:paraId="47D99C10" w14:textId="77777777" w:rsidR="00B52AF7" w:rsidRPr="002451FF" w:rsidRDefault="00205B5E" w:rsidP="008B1D85">
      <w:pPr>
        <w:spacing w:before="120" w:after="80"/>
        <w:ind w:firstLine="720"/>
        <w:jc w:val="both"/>
        <w:rPr>
          <w:sz w:val="28"/>
          <w:szCs w:val="28"/>
        </w:rPr>
      </w:pPr>
      <w:r>
        <w:rPr>
          <w:sz w:val="28"/>
          <w:szCs w:val="28"/>
        </w:rPr>
        <w:t>4. Cử thành viên tham gia tổ công tác khảo sát; phối hợp khảo sát giá nhân công xây dựng, giá ca máy và thiết bị thi công tại các công trình, dự án trên địa bàn khi có đề nghị của Sở Xây dựng.</w:t>
      </w:r>
    </w:p>
    <w:p w14:paraId="0244F399" w14:textId="77777777" w:rsidR="00B52AF7" w:rsidRPr="002451FF" w:rsidRDefault="00205B5E" w:rsidP="008B1D85">
      <w:pPr>
        <w:spacing w:before="120" w:after="80"/>
        <w:ind w:firstLine="720"/>
        <w:jc w:val="both"/>
        <w:rPr>
          <w:sz w:val="28"/>
          <w:szCs w:val="28"/>
        </w:rPr>
      </w:pPr>
      <w:r>
        <w:rPr>
          <w:sz w:val="28"/>
          <w:szCs w:val="28"/>
        </w:rPr>
        <w:t>5. Tham gia ý kiến vào dự thảo công bố giá vật liệu xây dựng, giá nhân công xây dựng, giá ca máy và thiết bị thi công theo đề nghị của Sở Xây dựng.</w:t>
      </w:r>
    </w:p>
    <w:p w14:paraId="2A41E9A2" w14:textId="77777777" w:rsidR="00B52AF7" w:rsidRPr="002451FF" w:rsidRDefault="00205B5E" w:rsidP="008B1D85">
      <w:pPr>
        <w:spacing w:before="120" w:after="80"/>
        <w:ind w:firstLine="720"/>
        <w:jc w:val="both"/>
        <w:rPr>
          <w:sz w:val="28"/>
          <w:szCs w:val="28"/>
        </w:rPr>
      </w:pPr>
      <w:r>
        <w:rPr>
          <w:sz w:val="28"/>
          <w:szCs w:val="28"/>
        </w:rPr>
        <w:t>6. Chỉ đạo các bộ phận chuyên môn thường xuyên theo dõi, giám sát việc niêm yết giá, kê khai giá của tổ chức, cá nhân sản xuất, kinh doanh vật liệu xây dựng trên địa bàn.</w:t>
      </w:r>
    </w:p>
    <w:p w14:paraId="3DACB668" w14:textId="77777777" w:rsidR="00B52AF7" w:rsidRPr="002451FF" w:rsidRDefault="00205B5E" w:rsidP="008B1D85">
      <w:pPr>
        <w:spacing w:before="120" w:after="80"/>
        <w:ind w:firstLine="720"/>
        <w:jc w:val="both"/>
        <w:rPr>
          <w:sz w:val="28"/>
          <w:szCs w:val="28"/>
        </w:rPr>
      </w:pPr>
      <w:r>
        <w:rPr>
          <w:sz w:val="28"/>
          <w:szCs w:val="28"/>
        </w:rPr>
        <w:t>7. Chịu trách nhiệm trước Ủy ban nhân dân tỉnh về tính đầy đủ, kịp thời, chính xác của thông tin, số liệu báo cáo; trường hợp chậm, không cung cấp thông tin theo quy định, bị xử lý theo quy định tại Điều 20 Quy chế này.</w:t>
      </w:r>
    </w:p>
    <w:p w14:paraId="25DE9A5C" w14:textId="77777777" w:rsidR="00B52AF7" w:rsidRPr="002451FF" w:rsidRDefault="00205B5E" w:rsidP="008B1D85">
      <w:pPr>
        <w:spacing w:before="120" w:after="100"/>
        <w:ind w:firstLine="720"/>
        <w:jc w:val="both"/>
        <w:rPr>
          <w:sz w:val="28"/>
          <w:szCs w:val="28"/>
        </w:rPr>
      </w:pPr>
      <w:r>
        <w:rPr>
          <w:b/>
          <w:bCs/>
          <w:sz w:val="28"/>
          <w:szCs w:val="28"/>
        </w:rPr>
        <w:t>Điều 18. Các Ban quản lý dự án đầu tư xây dựng, chủ đầu tư và nhà thầu thi công xây dựng</w:t>
      </w:r>
    </w:p>
    <w:p w14:paraId="67D48872" w14:textId="77777777" w:rsidR="00B52AF7" w:rsidRPr="002451FF" w:rsidRDefault="00205B5E" w:rsidP="008B1D85">
      <w:pPr>
        <w:spacing w:before="120" w:after="80"/>
        <w:ind w:firstLine="720"/>
        <w:jc w:val="both"/>
        <w:rPr>
          <w:sz w:val="28"/>
          <w:szCs w:val="28"/>
        </w:rPr>
      </w:pPr>
      <w:r>
        <w:rPr>
          <w:sz w:val="28"/>
          <w:szCs w:val="28"/>
        </w:rPr>
        <w:t>1. Thu thập, cung cấp thông tin về giá vật liệu xây dựng, chi phí nhân công, nguyên giá và giá thuê máy và thiết bị thi công tại các công trình, dự án do mình quản lý, thực hiện theo đề nghị của Sở Xây dựng; kèm theo bản sao hóa đơn, hợp đồng (nếu có) và chịu trách nhiệm về tính chính xác của thông tin đã cung cấp.</w:t>
      </w:r>
    </w:p>
    <w:p w14:paraId="5F837320" w14:textId="77777777" w:rsidR="00B52AF7" w:rsidRPr="002451FF" w:rsidRDefault="00205B5E" w:rsidP="008B1D85">
      <w:pPr>
        <w:spacing w:before="120" w:after="80"/>
        <w:ind w:firstLine="720"/>
        <w:jc w:val="both"/>
        <w:rPr>
          <w:sz w:val="28"/>
          <w:szCs w:val="28"/>
        </w:rPr>
      </w:pPr>
      <w:r>
        <w:rPr>
          <w:sz w:val="28"/>
          <w:szCs w:val="28"/>
        </w:rPr>
        <w:t>2. Cử thành viên tham gia tổ công tác khảo sát giá nhân công xây dựng, giá ca máy và thiết bị thi công khi có đề nghị của Sở Xây dựng; tạo điều kiện để các đoàn khảo sát tiếp cận thông tin tại công trình, dự án.</w:t>
      </w:r>
    </w:p>
    <w:p w14:paraId="50E47A2D" w14:textId="77777777" w:rsidR="00B52AF7" w:rsidRPr="002451FF" w:rsidRDefault="00205B5E" w:rsidP="008B1D85">
      <w:pPr>
        <w:spacing w:before="120" w:after="80"/>
        <w:ind w:firstLine="720"/>
        <w:jc w:val="both"/>
        <w:rPr>
          <w:sz w:val="28"/>
          <w:szCs w:val="28"/>
        </w:rPr>
      </w:pPr>
      <w:r>
        <w:rPr>
          <w:sz w:val="28"/>
          <w:szCs w:val="28"/>
        </w:rPr>
        <w:t>3. Tham gia ý kiến vào dự thảo công bố giá vật liệu xây dựng, giá nhân công xây dựng, giá ca máy và thiết bị thi công theo đề nghị của Sở Xây dựng.</w:t>
      </w:r>
    </w:p>
    <w:p w14:paraId="682FEB3C" w14:textId="77777777" w:rsidR="00B52AF7" w:rsidRPr="002451FF" w:rsidRDefault="00205B5E" w:rsidP="008B1D85">
      <w:pPr>
        <w:spacing w:before="120" w:after="80"/>
        <w:ind w:firstLine="720"/>
        <w:jc w:val="both"/>
        <w:rPr>
          <w:sz w:val="28"/>
          <w:szCs w:val="28"/>
        </w:rPr>
      </w:pPr>
      <w:r>
        <w:rPr>
          <w:sz w:val="28"/>
          <w:szCs w:val="28"/>
        </w:rPr>
        <w:t>4. Trong quá trình thực hiện, nếu có khó khăn, vướng mắc, kịp thời báo cáo, phản ánh, đề xuất, kiến nghị về Sở Xây dựng để xem xét, hướng dẫn giải quyết.</w:t>
      </w:r>
    </w:p>
    <w:p w14:paraId="1160434D" w14:textId="77777777" w:rsidR="00B52AF7" w:rsidRPr="002451FF" w:rsidRDefault="00205B5E" w:rsidP="008B1D85">
      <w:pPr>
        <w:spacing w:before="120" w:after="100"/>
        <w:ind w:firstLine="720"/>
        <w:jc w:val="both"/>
        <w:rPr>
          <w:sz w:val="28"/>
          <w:szCs w:val="28"/>
        </w:rPr>
      </w:pPr>
      <w:r>
        <w:rPr>
          <w:b/>
          <w:bCs/>
          <w:sz w:val="28"/>
          <w:szCs w:val="28"/>
        </w:rPr>
        <w:t>Điều 19. Các tổ chức đại diện cho doanh nghiệp, tổ chức, cá nhân sản xuất, kinh doanh vật liệu xây dựng, cho thuê máy và thiết bị thi công</w:t>
      </w:r>
    </w:p>
    <w:p w14:paraId="3502A708" w14:textId="77777777" w:rsidR="00B52AF7" w:rsidRPr="002451FF" w:rsidRDefault="00205B5E" w:rsidP="008B1D85">
      <w:pPr>
        <w:spacing w:before="120" w:after="80"/>
        <w:ind w:firstLine="720"/>
        <w:jc w:val="both"/>
        <w:rPr>
          <w:sz w:val="28"/>
          <w:szCs w:val="28"/>
        </w:rPr>
      </w:pPr>
      <w:r>
        <w:rPr>
          <w:sz w:val="28"/>
          <w:szCs w:val="28"/>
        </w:rPr>
        <w:t>1. Cung cấp đầy đủ, kịp thời, chính xác thông tin về giá bán, giá thuê, chất lượng, nguồn gốc, xuất xứ vật liệu xây dựng, máy và thiết bị thi công theo yêu cầu của Sở Xây dựng, Ủy ban nhân dân các xã, phường và chịu trách nhiệm trước pháp luật về thông tin, tài liệu đã cung cấp.</w:t>
      </w:r>
    </w:p>
    <w:p w14:paraId="41CEB160" w14:textId="77777777" w:rsidR="00B52AF7" w:rsidRPr="002451FF" w:rsidRDefault="00205B5E" w:rsidP="008B1D85">
      <w:pPr>
        <w:spacing w:before="120" w:after="80"/>
        <w:ind w:firstLine="720"/>
        <w:jc w:val="both"/>
        <w:rPr>
          <w:sz w:val="28"/>
          <w:szCs w:val="28"/>
        </w:rPr>
      </w:pPr>
      <w:r>
        <w:rPr>
          <w:sz w:val="28"/>
          <w:szCs w:val="28"/>
        </w:rPr>
        <w:t>2. Thực hiện nghiêm việc niêm yết giá, kê khai giá theo quy định của pháp luật về giá.</w:t>
      </w:r>
    </w:p>
    <w:p w14:paraId="3177970D" w14:textId="77777777" w:rsidR="00B52AF7" w:rsidRPr="002451FF" w:rsidRDefault="00205B5E" w:rsidP="008B1D85">
      <w:pPr>
        <w:spacing w:before="120" w:after="80"/>
        <w:ind w:firstLine="720"/>
        <w:jc w:val="both"/>
        <w:rPr>
          <w:sz w:val="28"/>
          <w:szCs w:val="28"/>
        </w:rPr>
      </w:pPr>
      <w:r>
        <w:rPr>
          <w:sz w:val="28"/>
          <w:szCs w:val="28"/>
        </w:rPr>
        <w:lastRenderedPageBreak/>
        <w:t>3. Phối hợp, tạo điều kiện thuận lợi cho các đoàn khảo sát của cơ quan chức năng khi có yêu cầu.</w:t>
      </w:r>
    </w:p>
    <w:p w14:paraId="53EAAC22" w14:textId="77777777" w:rsidR="00B52AF7" w:rsidRPr="002451FF" w:rsidRDefault="00205B5E" w:rsidP="008B1D85">
      <w:pPr>
        <w:spacing w:before="120" w:after="80"/>
        <w:ind w:firstLine="720"/>
        <w:jc w:val="both"/>
        <w:rPr>
          <w:sz w:val="28"/>
          <w:szCs w:val="28"/>
        </w:rPr>
      </w:pPr>
      <w:r>
        <w:rPr>
          <w:sz w:val="28"/>
          <w:szCs w:val="28"/>
        </w:rPr>
        <w:t>4. Các tổ chức đại diện cho doanh nghiệp, hợp tác xã, tổ chức xã hội - nghề nghiệp tham gia ý kiến vào dự thảo công bố giá theo đề nghị của Sở Xây dựng; tổng hợp đề xuất của các thành viên; trường hợp đề nghị bổ sung danh mục công bố giá thì cung cấp đầy đủ thông tin, hồ sơ chất lượng sản phẩm và hóa đơn giá trị gia tăng làm cơ sở để Sở Xây dựng xem xét.</w:t>
      </w:r>
    </w:p>
    <w:p w14:paraId="6CDA6918" w14:textId="77777777" w:rsidR="00B52AF7" w:rsidRPr="002451FF" w:rsidRDefault="00205B5E" w:rsidP="008B1D85">
      <w:pPr>
        <w:spacing w:before="120" w:after="200"/>
        <w:jc w:val="center"/>
        <w:rPr>
          <w:sz w:val="28"/>
          <w:szCs w:val="28"/>
        </w:rPr>
      </w:pPr>
      <w:r>
        <w:rPr>
          <w:b/>
          <w:bCs/>
          <w:sz w:val="28"/>
          <w:szCs w:val="28"/>
        </w:rPr>
        <w:t>Chương VI</w:t>
      </w:r>
    </w:p>
    <w:p w14:paraId="11FEA845" w14:textId="77777777" w:rsidR="00B52AF7" w:rsidRPr="002451FF" w:rsidRDefault="00205B5E" w:rsidP="008B1D85">
      <w:pPr>
        <w:spacing w:before="120" w:after="200"/>
        <w:jc w:val="center"/>
        <w:rPr>
          <w:sz w:val="28"/>
          <w:szCs w:val="28"/>
        </w:rPr>
      </w:pPr>
      <w:r>
        <w:rPr>
          <w:b/>
          <w:bCs/>
          <w:sz w:val="28"/>
          <w:szCs w:val="28"/>
        </w:rPr>
        <w:t>CHẾ TÀI XỬ LÝ VÀ TỔ CHỨC THỰC HIỆN</w:t>
      </w:r>
    </w:p>
    <w:p w14:paraId="718A1DEE" w14:textId="77777777" w:rsidR="00B52AF7" w:rsidRPr="002451FF" w:rsidRDefault="00205B5E" w:rsidP="008B1D85">
      <w:pPr>
        <w:spacing w:before="120" w:after="100"/>
        <w:ind w:firstLine="720"/>
        <w:jc w:val="both"/>
        <w:rPr>
          <w:sz w:val="28"/>
          <w:szCs w:val="28"/>
        </w:rPr>
      </w:pPr>
      <w:r>
        <w:rPr>
          <w:b/>
          <w:bCs/>
          <w:sz w:val="28"/>
          <w:szCs w:val="28"/>
        </w:rPr>
        <w:t>Điều 20. Chế tài xử lý</w:t>
      </w:r>
    </w:p>
    <w:p w14:paraId="5AAB1C82" w14:textId="77777777" w:rsidR="00B52AF7" w:rsidRPr="002451FF" w:rsidRDefault="00205B5E" w:rsidP="008B1D85">
      <w:pPr>
        <w:spacing w:before="120" w:after="80"/>
        <w:ind w:firstLine="720"/>
        <w:jc w:val="both"/>
        <w:rPr>
          <w:sz w:val="28"/>
          <w:szCs w:val="28"/>
        </w:rPr>
      </w:pPr>
      <w:r>
        <w:rPr>
          <w:sz w:val="28"/>
          <w:szCs w:val="28"/>
        </w:rPr>
        <w:t>1. Cơ quan, tổ chức, cá nhân vi phạm Quy chế này thì tùy theo tính chất, mức độ và hậu quả của hành vi vi phạm, bị xử lý theo quy định của pháp luật.</w:t>
      </w:r>
    </w:p>
    <w:p w14:paraId="71719A8A" w14:textId="77777777" w:rsidR="00B52AF7" w:rsidRPr="002451FF" w:rsidRDefault="00205B5E" w:rsidP="008B1D85">
      <w:pPr>
        <w:spacing w:before="120" w:after="80"/>
        <w:ind w:firstLine="720"/>
        <w:jc w:val="both"/>
        <w:rPr>
          <w:sz w:val="28"/>
          <w:szCs w:val="28"/>
        </w:rPr>
      </w:pPr>
      <w:r>
        <w:rPr>
          <w:sz w:val="28"/>
          <w:szCs w:val="28"/>
        </w:rPr>
        <w:t>2. Cán bộ, công chức, viên chức và người thuộc cơ quan, đơn vị nhà nước không thực hiện hoặc thực hiện không đầy đủ, không đúng thời hạn trách nhiệm được giao theo Quy chế này thì bị xem xét trách nhiệm theo quy định của pháp luật về cán bộ, công chức, viên chức và quy định có liên quan; cơ quan, đơn vị chậm hoặc không cung cấp thông tin, Sở Xây dựng có văn bản nhắc nhở, báo cáo Ủy ban nhân dân tỉnh xem xét, chỉ đạo xử lý.</w:t>
      </w:r>
    </w:p>
    <w:p w14:paraId="2E428EE1" w14:textId="77777777" w:rsidR="00B52AF7" w:rsidRPr="002451FF" w:rsidRDefault="00205B5E" w:rsidP="008B1D85">
      <w:pPr>
        <w:spacing w:before="120" w:after="80"/>
        <w:ind w:firstLine="720"/>
        <w:jc w:val="both"/>
        <w:rPr>
          <w:sz w:val="28"/>
          <w:szCs w:val="28"/>
        </w:rPr>
      </w:pPr>
      <w:r>
        <w:rPr>
          <w:sz w:val="28"/>
          <w:szCs w:val="28"/>
        </w:rPr>
        <w:t>3. Tổ chức, cá nhân có hành vi cung cấp thông tin sai sự thật, che giấu thông tin hoặc vi phạm nghĩa vụ cung cấp thông tin, kê khai giá, niêm yết giá theo quy định của pháp luật thì bị xem xét, xử lý theo quy định của pháp luật chuyên ngành; trường hợp vượt thẩm quyền thì chuyển hoặc kiến nghị cơ quan có thẩm quyền xử lý.</w:t>
      </w:r>
    </w:p>
    <w:p w14:paraId="4A701332" w14:textId="77777777" w:rsidR="00B52AF7" w:rsidRPr="002451FF" w:rsidRDefault="00205B5E" w:rsidP="008B1D85">
      <w:pPr>
        <w:spacing w:before="120" w:after="80"/>
        <w:ind w:firstLine="720"/>
        <w:jc w:val="both"/>
        <w:rPr>
          <w:sz w:val="28"/>
          <w:szCs w:val="28"/>
        </w:rPr>
      </w:pPr>
      <w:r>
        <w:rPr>
          <w:sz w:val="28"/>
          <w:szCs w:val="28"/>
        </w:rPr>
        <w:t>4. Thông tin không bảo đảm tính chính xác, đầy đủ hoặc không có hồ sơ, tài liệu kèm theo theo yêu cầu thì Sở Xây dựng không sử dụng làm căn cứ để công bố giá.</w:t>
      </w:r>
    </w:p>
    <w:p w14:paraId="489D4D9D" w14:textId="77777777" w:rsidR="00B52AF7" w:rsidRPr="002451FF" w:rsidRDefault="00205B5E" w:rsidP="008B1D85">
      <w:pPr>
        <w:spacing w:before="120" w:after="100"/>
        <w:ind w:firstLine="720"/>
        <w:jc w:val="both"/>
        <w:rPr>
          <w:sz w:val="28"/>
          <w:szCs w:val="28"/>
        </w:rPr>
      </w:pPr>
      <w:r>
        <w:rPr>
          <w:b/>
          <w:bCs/>
          <w:sz w:val="28"/>
          <w:szCs w:val="28"/>
        </w:rPr>
        <w:t>Điều 21. Kinh phí thực hiện</w:t>
      </w:r>
    </w:p>
    <w:p w14:paraId="55B761D1" w14:textId="77777777" w:rsidR="00B52AF7" w:rsidRPr="002451FF" w:rsidRDefault="00205B5E" w:rsidP="008B1D85">
      <w:pPr>
        <w:spacing w:before="120" w:after="80"/>
        <w:ind w:firstLine="720"/>
        <w:jc w:val="both"/>
        <w:rPr>
          <w:sz w:val="28"/>
          <w:szCs w:val="28"/>
        </w:rPr>
      </w:pPr>
      <w:r>
        <w:rPr>
          <w:sz w:val="28"/>
          <w:szCs w:val="28"/>
        </w:rPr>
        <w:t>1. Kinh phí phục vụ công tác khảo sát, thu thập thông tin, công bố giá các yếu tố chi phí do ngân sách nhà nước bảo đảm theo quy định của pháp luật hiện hành.</w:t>
      </w:r>
    </w:p>
    <w:p w14:paraId="77306A56" w14:textId="77777777" w:rsidR="00B52AF7" w:rsidRPr="002451FF" w:rsidRDefault="00205B5E" w:rsidP="008B1D85">
      <w:pPr>
        <w:spacing w:before="120" w:after="80"/>
        <w:ind w:firstLine="720"/>
        <w:jc w:val="both"/>
        <w:rPr>
          <w:sz w:val="28"/>
          <w:szCs w:val="28"/>
        </w:rPr>
      </w:pPr>
      <w:r>
        <w:rPr>
          <w:sz w:val="28"/>
          <w:szCs w:val="28"/>
        </w:rPr>
        <w:t>2. Trên cơ sở dự toán do Sở Xây dựng đề xuất, căn cứ khả năng ngân sách và chế độ chính sách hiện hành, Sở Tài chính tham mưu, báo cáo Ủy ban nhân dân tỉnh bố trí kinh phí chi thường xuyên để thực hiện công tác khảo sát, thu thập thông tin, công bố giá các yếu tố chi phí.</w:t>
      </w:r>
    </w:p>
    <w:p w14:paraId="176C5629" w14:textId="77777777" w:rsidR="00B52AF7" w:rsidRPr="002451FF" w:rsidRDefault="00205B5E" w:rsidP="008B1D85">
      <w:pPr>
        <w:spacing w:before="120" w:after="100"/>
        <w:ind w:firstLine="720"/>
        <w:jc w:val="both"/>
        <w:rPr>
          <w:sz w:val="28"/>
          <w:szCs w:val="28"/>
        </w:rPr>
      </w:pPr>
      <w:r>
        <w:rPr>
          <w:b/>
          <w:bCs/>
          <w:sz w:val="28"/>
          <w:szCs w:val="28"/>
        </w:rPr>
        <w:t>Điều 22. Tổ chức thực hiện</w:t>
      </w:r>
    </w:p>
    <w:p w14:paraId="3232328B" w14:textId="77777777" w:rsidR="00B52AF7" w:rsidRPr="002451FF" w:rsidRDefault="00205B5E" w:rsidP="008B1D85">
      <w:pPr>
        <w:spacing w:before="120" w:after="80"/>
        <w:ind w:firstLine="720"/>
        <w:jc w:val="both"/>
        <w:rPr>
          <w:sz w:val="28"/>
          <w:szCs w:val="28"/>
        </w:rPr>
      </w:pPr>
      <w:r>
        <w:rPr>
          <w:sz w:val="28"/>
          <w:szCs w:val="28"/>
        </w:rPr>
        <w:t>1. Các cơ quan, đơn vị, tổ chức, cá nhân có liên quan đến việc khảo sát, thu thập thông tin, công bố giá các yếu tố chi phí trên địa bàn tỉnh Thái Nguyên có trách nhiệm thực hiện nghiêm Quy chế này.</w:t>
      </w:r>
    </w:p>
    <w:p w14:paraId="4AC9DB8F" w14:textId="77777777" w:rsidR="00B52AF7" w:rsidRPr="002451FF" w:rsidRDefault="00205B5E" w:rsidP="008B1D85">
      <w:pPr>
        <w:spacing w:before="120" w:after="80"/>
        <w:ind w:firstLine="720"/>
        <w:jc w:val="both"/>
        <w:rPr>
          <w:sz w:val="28"/>
          <w:szCs w:val="28"/>
        </w:rPr>
      </w:pPr>
      <w:r>
        <w:rPr>
          <w:sz w:val="28"/>
          <w:szCs w:val="28"/>
        </w:rPr>
        <w:lastRenderedPageBreak/>
        <w:t>2. Trường hợp các văn bản quy phạm pháp luật được viện dẫn tại Quy chế này được sửa đổi, bổ sung hoặc thay thế thì thực hiện theo văn bản được sửa đổi, bổ sung hoặc thay thế đó.</w:t>
      </w:r>
    </w:p>
    <w:p w14:paraId="3CF8C75B" w14:textId="77777777" w:rsidR="00B52AF7" w:rsidRPr="002451FF" w:rsidRDefault="00205B5E" w:rsidP="008B1D85">
      <w:pPr>
        <w:spacing w:before="120" w:after="80"/>
        <w:ind w:firstLine="720"/>
        <w:jc w:val="both"/>
        <w:rPr>
          <w:sz w:val="28"/>
          <w:szCs w:val="28"/>
        </w:rPr>
      </w:pPr>
      <w:r>
        <w:rPr>
          <w:sz w:val="28"/>
          <w:szCs w:val="28"/>
        </w:rPr>
        <w:t>3. Trong quá trình thực hiện, trường hợp có phát sinh khó khăn, vướng mắc, các cơ quan, đơn vị, tổ chức, cá nhân có liên quan phản ánh về Sở Xây dựng để tổng hợp, tham mưu Ủy ban nhân dân tỉnh xem xét, quyết định./.</w:t>
      </w:r>
    </w:p>
    <w:sectPr w:rsidR="00B52AF7" w:rsidRPr="002451FF" w:rsidSect="00992094">
      <w:headerReference w:type="default" r:id="rId8"/>
      <w:pgSz w:w="11907" w:h="16840" w:code="9"/>
      <w:pgMar w:top="1138" w:right="1138" w:bottom="1138" w:left="1699" w:header="706"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08269" w14:textId="77777777" w:rsidR="001D5057" w:rsidRDefault="001D5057" w:rsidP="00992094">
      <w:r>
        <w:separator/>
      </w:r>
    </w:p>
  </w:endnote>
  <w:endnote w:type="continuationSeparator" w:id="0">
    <w:p w14:paraId="64D1DBC3" w14:textId="77777777" w:rsidR="001D5057" w:rsidRDefault="001D5057" w:rsidP="0099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AFF3B" w14:textId="77777777" w:rsidR="001D5057" w:rsidRDefault="001D5057" w:rsidP="00992094">
      <w:r>
        <w:separator/>
      </w:r>
    </w:p>
  </w:footnote>
  <w:footnote w:type="continuationSeparator" w:id="0">
    <w:p w14:paraId="081B07FC" w14:textId="77777777" w:rsidR="001D5057" w:rsidRDefault="001D5057" w:rsidP="009920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5305"/>
      <w:docPartObj>
        <w:docPartGallery w:val="Page Numbers (Top of Page)"/>
        <w:docPartUnique/>
      </w:docPartObj>
    </w:sdtPr>
    <w:sdtEndPr>
      <w:rPr>
        <w:noProof/>
      </w:rPr>
    </w:sdtEndPr>
    <w:sdtContent>
      <w:p w14:paraId="0EF382A9" w14:textId="28AB6A2E" w:rsidR="00C52469" w:rsidRDefault="00C52469">
        <w:pPr>
          <w:pStyle w:val="Header"/>
          <w:jc w:val="center"/>
        </w:pPr>
        <w:r>
          <w:fldChar w:fldCharType="begin"/>
        </w:r>
        <w:r>
          <w:instrText xml:space="preserve"> PAGE   \* MERGEFORMAT </w:instrText>
        </w:r>
        <w:r>
          <w:fldChar w:fldCharType="separate"/>
        </w:r>
        <w:r w:rsidR="00A24C88">
          <w:rPr>
            <w:noProof/>
          </w:rPr>
          <w:t>4</w:t>
        </w:r>
        <w:r>
          <w:rPr>
            <w:noProof/>
          </w:rPr>
          <w:fldChar w:fldCharType="end"/>
        </w:r>
      </w:p>
    </w:sdtContent>
  </w:sdt>
  <w:p w14:paraId="2EE84837" w14:textId="77777777" w:rsidR="00C52469" w:rsidRDefault="00C524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9A2"/>
    <w:multiLevelType w:val="hybridMultilevel"/>
    <w:tmpl w:val="5282A5D6"/>
    <w:lvl w:ilvl="0" w:tplc="747AE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C57CE0"/>
    <w:multiLevelType w:val="hybridMultilevel"/>
    <w:tmpl w:val="D8AE2868"/>
    <w:lvl w:ilvl="0" w:tplc="9C1C4E20">
      <w:start w:val="1"/>
      <w:numFmt w:val="bullet"/>
      <w:lvlText w:val="●"/>
      <w:lvlJc w:val="left"/>
      <w:pPr>
        <w:ind w:left="720" w:hanging="360"/>
      </w:pPr>
    </w:lvl>
    <w:lvl w:ilvl="1" w:tplc="A344EDD4">
      <w:start w:val="1"/>
      <w:numFmt w:val="bullet"/>
      <w:lvlText w:val="○"/>
      <w:lvlJc w:val="left"/>
      <w:pPr>
        <w:ind w:left="1440" w:hanging="360"/>
      </w:pPr>
    </w:lvl>
    <w:lvl w:ilvl="2" w:tplc="80966496">
      <w:start w:val="1"/>
      <w:numFmt w:val="bullet"/>
      <w:lvlText w:val="■"/>
      <w:lvlJc w:val="left"/>
      <w:pPr>
        <w:ind w:left="2160" w:hanging="360"/>
      </w:pPr>
    </w:lvl>
    <w:lvl w:ilvl="3" w:tplc="3C2E02B4">
      <w:start w:val="1"/>
      <w:numFmt w:val="bullet"/>
      <w:lvlText w:val="●"/>
      <w:lvlJc w:val="left"/>
      <w:pPr>
        <w:ind w:left="2880" w:hanging="360"/>
      </w:pPr>
    </w:lvl>
    <w:lvl w:ilvl="4" w:tplc="1BA4E020">
      <w:start w:val="1"/>
      <w:numFmt w:val="bullet"/>
      <w:lvlText w:val="○"/>
      <w:lvlJc w:val="left"/>
      <w:pPr>
        <w:ind w:left="3600" w:hanging="360"/>
      </w:pPr>
    </w:lvl>
    <w:lvl w:ilvl="5" w:tplc="E56ABA3C">
      <w:start w:val="1"/>
      <w:numFmt w:val="bullet"/>
      <w:lvlText w:val="■"/>
      <w:lvlJc w:val="left"/>
      <w:pPr>
        <w:ind w:left="4320" w:hanging="360"/>
      </w:pPr>
    </w:lvl>
    <w:lvl w:ilvl="6" w:tplc="43B28CFA">
      <w:start w:val="1"/>
      <w:numFmt w:val="bullet"/>
      <w:lvlText w:val="●"/>
      <w:lvlJc w:val="left"/>
      <w:pPr>
        <w:ind w:left="5040" w:hanging="360"/>
      </w:pPr>
    </w:lvl>
    <w:lvl w:ilvl="7" w:tplc="FD16F510">
      <w:start w:val="1"/>
      <w:numFmt w:val="bullet"/>
      <w:lvlText w:val="●"/>
      <w:lvlJc w:val="left"/>
      <w:pPr>
        <w:ind w:left="5760" w:hanging="360"/>
      </w:pPr>
    </w:lvl>
    <w:lvl w:ilvl="8" w:tplc="F7CCFF3A">
      <w:start w:val="1"/>
      <w:numFmt w:val="bullet"/>
      <w:lvlText w:val="●"/>
      <w:lvlJc w:val="left"/>
      <w:pPr>
        <w:ind w:left="6480" w:hanging="360"/>
      </w:pPr>
    </w:lvl>
  </w:abstractNum>
  <w:num w:numId="1">
    <w:abstractNumId w:val="1"/>
    <w:lvlOverride w:ilvl="0">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AF7"/>
    <w:rsid w:val="00062E85"/>
    <w:rsid w:val="00075514"/>
    <w:rsid w:val="000756E6"/>
    <w:rsid w:val="00083A43"/>
    <w:rsid w:val="00095386"/>
    <w:rsid w:val="000C4D20"/>
    <w:rsid w:val="000D31A4"/>
    <w:rsid w:val="000E3623"/>
    <w:rsid w:val="001033A5"/>
    <w:rsid w:val="00125FE7"/>
    <w:rsid w:val="001568F6"/>
    <w:rsid w:val="00163A94"/>
    <w:rsid w:val="001805AE"/>
    <w:rsid w:val="001818EF"/>
    <w:rsid w:val="001D5057"/>
    <w:rsid w:val="00205B5E"/>
    <w:rsid w:val="00243A19"/>
    <w:rsid w:val="002451FF"/>
    <w:rsid w:val="00324ADF"/>
    <w:rsid w:val="00345BC9"/>
    <w:rsid w:val="0037730A"/>
    <w:rsid w:val="003A3B1A"/>
    <w:rsid w:val="003B4C20"/>
    <w:rsid w:val="0041699C"/>
    <w:rsid w:val="004F02FF"/>
    <w:rsid w:val="0051732A"/>
    <w:rsid w:val="00521AB6"/>
    <w:rsid w:val="005265C7"/>
    <w:rsid w:val="005639F9"/>
    <w:rsid w:val="005B5345"/>
    <w:rsid w:val="00604A2C"/>
    <w:rsid w:val="0060569B"/>
    <w:rsid w:val="0060666B"/>
    <w:rsid w:val="00611554"/>
    <w:rsid w:val="0063773E"/>
    <w:rsid w:val="0064365F"/>
    <w:rsid w:val="00696554"/>
    <w:rsid w:val="006A68AC"/>
    <w:rsid w:val="00723AB3"/>
    <w:rsid w:val="00761128"/>
    <w:rsid w:val="00764C58"/>
    <w:rsid w:val="00781B45"/>
    <w:rsid w:val="007A09EE"/>
    <w:rsid w:val="007E26B1"/>
    <w:rsid w:val="00836709"/>
    <w:rsid w:val="0089159E"/>
    <w:rsid w:val="008B181A"/>
    <w:rsid w:val="008B1D85"/>
    <w:rsid w:val="008E3BDA"/>
    <w:rsid w:val="008E6DD5"/>
    <w:rsid w:val="00956A6F"/>
    <w:rsid w:val="00990D78"/>
    <w:rsid w:val="00992094"/>
    <w:rsid w:val="00A14CEF"/>
    <w:rsid w:val="00A24C88"/>
    <w:rsid w:val="00A467A6"/>
    <w:rsid w:val="00A75A00"/>
    <w:rsid w:val="00A847F3"/>
    <w:rsid w:val="00AB7018"/>
    <w:rsid w:val="00AC342F"/>
    <w:rsid w:val="00B04C8B"/>
    <w:rsid w:val="00B371F0"/>
    <w:rsid w:val="00B52AF7"/>
    <w:rsid w:val="00B62760"/>
    <w:rsid w:val="00B83032"/>
    <w:rsid w:val="00B84E01"/>
    <w:rsid w:val="00BA04BE"/>
    <w:rsid w:val="00BD39D8"/>
    <w:rsid w:val="00BE1595"/>
    <w:rsid w:val="00C52469"/>
    <w:rsid w:val="00C833DC"/>
    <w:rsid w:val="00C87A41"/>
    <w:rsid w:val="00C87F35"/>
    <w:rsid w:val="00C94F7D"/>
    <w:rsid w:val="00CB5885"/>
    <w:rsid w:val="00D606C8"/>
    <w:rsid w:val="00D85F7E"/>
    <w:rsid w:val="00DA05BF"/>
    <w:rsid w:val="00DC4BAD"/>
    <w:rsid w:val="00DC76E1"/>
    <w:rsid w:val="00E2038C"/>
    <w:rsid w:val="00E31C44"/>
    <w:rsid w:val="00E3753F"/>
    <w:rsid w:val="00E41B31"/>
    <w:rsid w:val="00E731DB"/>
    <w:rsid w:val="00EB77A3"/>
    <w:rsid w:val="00F062C3"/>
    <w:rsid w:val="00F73A64"/>
    <w:rsid w:val="00F820D8"/>
    <w:rsid w:val="00FB752D"/>
    <w:rsid w:val="00FB7D2C"/>
    <w:rsid w:val="00FC4F93"/>
    <w:rsid w:val="00FC655F"/>
    <w:rsid w:val="00FD5135"/>
    <w:rsid w:val="00FF1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EB102"/>
  <w15:docId w15:val="{4333ED78-71AC-43CE-830C-75D8D608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92094"/>
    <w:pPr>
      <w:tabs>
        <w:tab w:val="center" w:pos="4680"/>
        <w:tab w:val="right" w:pos="9360"/>
      </w:tabs>
    </w:pPr>
  </w:style>
  <w:style w:type="character" w:customStyle="1" w:styleId="HeaderChar">
    <w:name w:val="Header Char"/>
    <w:basedOn w:val="DefaultParagraphFont"/>
    <w:link w:val="Header"/>
    <w:uiPriority w:val="99"/>
    <w:rsid w:val="00992094"/>
  </w:style>
  <w:style w:type="paragraph" w:styleId="Footer">
    <w:name w:val="footer"/>
    <w:basedOn w:val="Normal"/>
    <w:link w:val="FooterChar"/>
    <w:uiPriority w:val="99"/>
    <w:unhideWhenUsed/>
    <w:rsid w:val="00992094"/>
    <w:pPr>
      <w:tabs>
        <w:tab w:val="center" w:pos="4680"/>
        <w:tab w:val="right" w:pos="9360"/>
      </w:tabs>
    </w:pPr>
  </w:style>
  <w:style w:type="character" w:customStyle="1" w:styleId="FooterChar">
    <w:name w:val="Footer Char"/>
    <w:basedOn w:val="DefaultParagraphFont"/>
    <w:link w:val="Footer"/>
    <w:uiPriority w:val="99"/>
    <w:rsid w:val="00992094"/>
  </w:style>
  <w:style w:type="paragraph" w:customStyle="1" w:styleId="Default">
    <w:name w:val="Default"/>
    <w:rsid w:val="00723AB3"/>
    <w:pPr>
      <w:autoSpaceDE w:val="0"/>
      <w:autoSpaceDN w:val="0"/>
      <w:adjustRightInd w:val="0"/>
    </w:pPr>
    <w:rPr>
      <w:color w:val="000000"/>
      <w:sz w:val="24"/>
      <w:szCs w:val="24"/>
    </w:rPr>
  </w:style>
  <w:style w:type="paragraph" w:styleId="CommentText">
    <w:name w:val="annotation text"/>
    <w:basedOn w:val="Normal"/>
    <w:link w:val="CommentTextChar"/>
    <w:uiPriority w:val="99"/>
    <w:semiHidden/>
    <w:unhideWhenUsed/>
    <w:rsid w:val="0041699C"/>
  </w:style>
  <w:style w:type="character" w:customStyle="1" w:styleId="CommentTextChar">
    <w:name w:val="Comment Text Char"/>
    <w:basedOn w:val="DefaultParagraphFont"/>
    <w:link w:val="CommentText"/>
    <w:uiPriority w:val="99"/>
    <w:semiHidden/>
    <w:rsid w:val="0041699C"/>
  </w:style>
  <w:style w:type="character" w:customStyle="1" w:styleId="inqyif">
    <w:name w:val="inqyif"/>
    <w:basedOn w:val="DefaultParagraphFont"/>
    <w:rsid w:val="00FB752D"/>
  </w:style>
  <w:style w:type="character" w:styleId="CommentReference">
    <w:name w:val="annotation reference"/>
    <w:basedOn w:val="DefaultParagraphFont"/>
    <w:uiPriority w:val="99"/>
    <w:semiHidden/>
    <w:unhideWhenUsed/>
    <w:rsid w:val="00A467A6"/>
    <w:rPr>
      <w:sz w:val="16"/>
      <w:szCs w:val="16"/>
    </w:rPr>
  </w:style>
  <w:style w:type="paragraph" w:styleId="CommentSubject">
    <w:name w:val="annotation subject"/>
    <w:basedOn w:val="CommentText"/>
    <w:next w:val="CommentText"/>
    <w:link w:val="CommentSubjectChar"/>
    <w:uiPriority w:val="99"/>
    <w:semiHidden/>
    <w:unhideWhenUsed/>
    <w:rsid w:val="00A467A6"/>
    <w:rPr>
      <w:b/>
      <w:bCs/>
    </w:rPr>
  </w:style>
  <w:style w:type="character" w:customStyle="1" w:styleId="CommentSubjectChar">
    <w:name w:val="Comment Subject Char"/>
    <w:basedOn w:val="CommentTextChar"/>
    <w:link w:val="CommentSubject"/>
    <w:uiPriority w:val="99"/>
    <w:semiHidden/>
    <w:rsid w:val="00A467A6"/>
    <w:rPr>
      <w:b/>
      <w:bCs/>
    </w:rPr>
  </w:style>
  <w:style w:type="paragraph" w:styleId="NormalWeb">
    <w:name w:val="Normal (Web)"/>
    <w:basedOn w:val="Normal"/>
    <w:uiPriority w:val="99"/>
    <w:semiHidden/>
    <w:unhideWhenUsed/>
    <w:rsid w:val="00B62760"/>
    <w:pPr>
      <w:spacing w:before="100" w:beforeAutospacing="1" w:after="100" w:afterAutospacing="1"/>
    </w:pPr>
    <w:rPr>
      <w:sz w:val="24"/>
      <w:szCs w:val="24"/>
      <w:lang w:val="vi-VN" w:eastAsia="vi-VN"/>
    </w:rPr>
  </w:style>
  <w:style w:type="character" w:styleId="Strong">
    <w:name w:val="Strong"/>
    <w:basedOn w:val="DefaultParagraphFont"/>
    <w:uiPriority w:val="22"/>
    <w:qFormat/>
    <w:rsid w:val="00B627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190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oxd.th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3997</Words>
  <Characters>22784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THAO</cp:lastModifiedBy>
  <cp:revision>4</cp:revision>
  <dcterms:created xsi:type="dcterms:W3CDTF">2026-10-26T10:49:00Z</dcterms:created>
  <dcterms:modified xsi:type="dcterms:W3CDTF">2026-10-27T08:54:00Z</dcterms:modified>
</cp:coreProperties>
</file>